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0C" w:rsidRDefault="003C720C">
      <w:pPr>
        <w:pStyle w:val="BodyText"/>
        <w:spacing w:before="10"/>
        <w:rPr>
          <w:sz w:val="4"/>
        </w:rPr>
      </w:pPr>
    </w:p>
    <w:p w:rsidR="003C720C" w:rsidRDefault="0077690B">
      <w:pPr>
        <w:pStyle w:val="BodyText"/>
        <w:ind w:left="1672"/>
        <w:rPr>
          <w:sz w:val="20"/>
        </w:rPr>
      </w:pPr>
      <w:r>
        <w:rPr>
          <w:noProof/>
          <w:sz w:val="20"/>
          <w:lang w:val="en-IN" w:eastAsia="en-IN" w:bidi="hi-IN"/>
        </w:rPr>
        <w:drawing>
          <wp:inline distT="0" distB="0" distL="0" distR="0">
            <wp:extent cx="3723895" cy="514350"/>
            <wp:effectExtent l="0" t="0" r="0" b="0"/>
            <wp:docPr id="1" name="Image 1" descr="G:\MITSDE\July'2019 Marks updation work\Desktop\New folder\MITSDE Stam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MITSDE\July'2019 Marks updation work\Desktop\New folder\MITSDE Stam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8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0C" w:rsidRDefault="003C720C">
      <w:pPr>
        <w:pStyle w:val="BodyText"/>
        <w:rPr>
          <w:sz w:val="24"/>
        </w:rPr>
      </w:pPr>
    </w:p>
    <w:p w:rsidR="003C720C" w:rsidRDefault="003C720C">
      <w:pPr>
        <w:pStyle w:val="BodyText"/>
        <w:rPr>
          <w:sz w:val="24"/>
        </w:rPr>
      </w:pPr>
    </w:p>
    <w:p w:rsidR="003C720C" w:rsidRDefault="003C720C">
      <w:pPr>
        <w:pStyle w:val="BodyText"/>
        <w:spacing w:before="272"/>
        <w:rPr>
          <w:sz w:val="24"/>
        </w:rPr>
      </w:pPr>
    </w:p>
    <w:p w:rsidR="00E24E66" w:rsidRPr="00E24E66" w:rsidRDefault="0077690B" w:rsidP="00E24E66">
      <w:pPr>
        <w:ind w:left="100"/>
        <w:rPr>
          <w:sz w:val="24"/>
        </w:rPr>
      </w:pPr>
      <w:r>
        <w:rPr>
          <w:b/>
          <w:spacing w:val="-2"/>
          <w:sz w:val="24"/>
        </w:rPr>
        <w:t>MITSDE/PGDM-MM/2023-</w:t>
      </w:r>
      <w:r>
        <w:rPr>
          <w:b/>
          <w:spacing w:val="-5"/>
          <w:sz w:val="24"/>
        </w:rPr>
        <w:t>24</w:t>
      </w:r>
      <w:r w:rsidR="00E24E66">
        <w:rPr>
          <w:b/>
          <w:spacing w:val="-5"/>
          <w:sz w:val="24"/>
        </w:rPr>
        <w:t xml:space="preserve">                                                                  </w:t>
      </w:r>
      <w:r w:rsidR="00E24E66">
        <w:rPr>
          <w:b/>
          <w:sz w:val="24"/>
        </w:rPr>
        <w:t>Issue</w:t>
      </w:r>
      <w:r w:rsidR="00E24E66">
        <w:rPr>
          <w:b/>
          <w:spacing w:val="-2"/>
          <w:sz w:val="24"/>
        </w:rPr>
        <w:t xml:space="preserve"> </w:t>
      </w:r>
      <w:r w:rsidR="00E24E66">
        <w:rPr>
          <w:b/>
          <w:sz w:val="24"/>
        </w:rPr>
        <w:t>Date:</w:t>
      </w:r>
      <w:r w:rsidR="00CB2786">
        <w:rPr>
          <w:b/>
          <w:sz w:val="24"/>
        </w:rPr>
        <w:t xml:space="preserve"> </w:t>
      </w:r>
      <w:r w:rsidR="00CB2786" w:rsidRPr="00CB2786">
        <w:rPr>
          <w:b/>
          <w:spacing w:val="-2"/>
          <w:sz w:val="24"/>
        </w:rPr>
        <w:t>25</w:t>
      </w:r>
      <w:r w:rsidR="00E24E66" w:rsidRPr="00CB2786">
        <w:rPr>
          <w:b/>
          <w:spacing w:val="-2"/>
          <w:sz w:val="24"/>
        </w:rPr>
        <w:t>/</w:t>
      </w:r>
      <w:r w:rsidR="00CB2786" w:rsidRPr="00CB2786">
        <w:rPr>
          <w:b/>
          <w:spacing w:val="-2"/>
          <w:sz w:val="24"/>
        </w:rPr>
        <w:t>0</w:t>
      </w:r>
      <w:r w:rsidR="00E24E66" w:rsidRPr="00CB2786">
        <w:rPr>
          <w:b/>
          <w:spacing w:val="-2"/>
          <w:sz w:val="24"/>
        </w:rPr>
        <w:t>1/2024</w:t>
      </w:r>
    </w:p>
    <w:p w:rsidR="003C720C" w:rsidRPr="00E24E66" w:rsidRDefault="00E24E66" w:rsidP="00E24E66">
      <w:pPr>
        <w:ind w:left="100"/>
        <w:rPr>
          <w:sz w:val="24"/>
        </w:rPr>
      </w:pPr>
      <w:r>
        <w:rPr>
          <w:b/>
          <w:spacing w:val="-5"/>
          <w:sz w:val="24"/>
        </w:rPr>
        <w:t xml:space="preserve">                                                                    </w:t>
      </w:r>
      <w:r>
        <w:rPr>
          <w:b/>
          <w:sz w:val="24"/>
        </w:rPr>
        <w:t xml:space="preserve">                                            </w:t>
      </w:r>
    </w:p>
    <w:p w:rsidR="003C720C" w:rsidRDefault="003C720C">
      <w:pPr>
        <w:pStyle w:val="BodyText"/>
        <w:rPr>
          <w:b/>
          <w:sz w:val="24"/>
        </w:rPr>
      </w:pPr>
    </w:p>
    <w:p w:rsidR="003C720C" w:rsidRDefault="0077690B">
      <w:pPr>
        <w:pStyle w:val="Heading1"/>
        <w:ind w:right="16"/>
        <w:rPr>
          <w:spacing w:val="-2"/>
        </w:rPr>
      </w:pP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EQUIVALENCY</w:t>
      </w:r>
      <w:r>
        <w:rPr>
          <w:spacing w:val="-6"/>
        </w:rPr>
        <w:t xml:space="preserve"> </w:t>
      </w:r>
      <w:r>
        <w:rPr>
          <w:spacing w:val="-2"/>
        </w:rPr>
        <w:t>CERTIFICATE</w:t>
      </w:r>
    </w:p>
    <w:p w:rsidR="00E24E66" w:rsidRPr="00E24E66" w:rsidRDefault="00E24E66">
      <w:pPr>
        <w:pStyle w:val="Heading1"/>
        <w:ind w:right="16"/>
        <w:rPr>
          <w:b w:val="0"/>
          <w:bCs w:val="0"/>
          <w:u w:val="none"/>
        </w:rPr>
      </w:pPr>
      <w:r w:rsidRPr="00E24E66">
        <w:rPr>
          <w:b w:val="0"/>
          <w:bCs w:val="0"/>
          <w:spacing w:val="-2"/>
        </w:rPr>
        <w:t>(TO WHOM SO EVER IT MAY CONCERN)</w:t>
      </w:r>
    </w:p>
    <w:p w:rsidR="003C720C" w:rsidRDefault="003C720C">
      <w:pPr>
        <w:pStyle w:val="BodyText"/>
        <w:rPr>
          <w:b/>
        </w:rPr>
      </w:pPr>
    </w:p>
    <w:p w:rsidR="003C720C" w:rsidRDefault="003C720C">
      <w:pPr>
        <w:pStyle w:val="BodyText"/>
        <w:spacing w:before="73"/>
        <w:rPr>
          <w:b/>
        </w:rPr>
      </w:pPr>
    </w:p>
    <w:p w:rsidR="003C720C" w:rsidRPr="00CB2786" w:rsidRDefault="0077690B" w:rsidP="00CB2786">
      <w:pPr>
        <w:pStyle w:val="NoSpacing"/>
        <w:jc w:val="both"/>
        <w:rPr>
          <w:sz w:val="24"/>
          <w:szCs w:val="24"/>
        </w:rPr>
      </w:pPr>
      <w:r w:rsidRPr="00CB2786">
        <w:rPr>
          <w:sz w:val="24"/>
          <w:szCs w:val="24"/>
        </w:rPr>
        <w:t>This</w:t>
      </w:r>
      <w:r w:rsidRPr="00CB2786">
        <w:rPr>
          <w:spacing w:val="-6"/>
          <w:sz w:val="24"/>
          <w:szCs w:val="24"/>
        </w:rPr>
        <w:t xml:space="preserve"> </w:t>
      </w:r>
      <w:r w:rsidRPr="00CB2786">
        <w:rPr>
          <w:sz w:val="24"/>
          <w:szCs w:val="24"/>
        </w:rPr>
        <w:t>certificate</w:t>
      </w:r>
      <w:r w:rsidRPr="00CB2786">
        <w:rPr>
          <w:spacing w:val="-7"/>
          <w:sz w:val="24"/>
          <w:szCs w:val="24"/>
        </w:rPr>
        <w:t xml:space="preserve"> </w:t>
      </w:r>
      <w:r w:rsidRPr="00CB2786">
        <w:rPr>
          <w:sz w:val="24"/>
          <w:szCs w:val="24"/>
        </w:rPr>
        <w:t>is</w:t>
      </w:r>
      <w:r w:rsidRPr="00CB2786">
        <w:rPr>
          <w:spacing w:val="-8"/>
          <w:sz w:val="24"/>
          <w:szCs w:val="24"/>
        </w:rPr>
        <w:t xml:space="preserve"> </w:t>
      </w:r>
      <w:r w:rsidRPr="00CB2786">
        <w:rPr>
          <w:sz w:val="24"/>
          <w:szCs w:val="24"/>
        </w:rPr>
        <w:t>issued</w:t>
      </w:r>
      <w:r w:rsidRPr="00CB2786">
        <w:rPr>
          <w:spacing w:val="-3"/>
          <w:sz w:val="24"/>
          <w:szCs w:val="24"/>
        </w:rPr>
        <w:t xml:space="preserve"> </w:t>
      </w:r>
      <w:r w:rsidRPr="00CB2786">
        <w:rPr>
          <w:sz w:val="24"/>
          <w:szCs w:val="24"/>
        </w:rPr>
        <w:t>regarding</w:t>
      </w:r>
      <w:r w:rsidRPr="00CB2786">
        <w:rPr>
          <w:spacing w:val="-4"/>
          <w:sz w:val="24"/>
          <w:szCs w:val="24"/>
        </w:rPr>
        <w:t xml:space="preserve"> </w:t>
      </w:r>
      <w:r w:rsidRPr="00CB2786">
        <w:rPr>
          <w:sz w:val="24"/>
          <w:szCs w:val="24"/>
        </w:rPr>
        <w:t>clarification</w:t>
      </w:r>
      <w:r w:rsidRPr="00CB2786">
        <w:rPr>
          <w:spacing w:val="-7"/>
          <w:sz w:val="24"/>
          <w:szCs w:val="24"/>
        </w:rPr>
        <w:t xml:space="preserve"> </w:t>
      </w:r>
      <w:r w:rsidRPr="00CB2786">
        <w:rPr>
          <w:sz w:val="24"/>
          <w:szCs w:val="24"/>
        </w:rPr>
        <w:t>of</w:t>
      </w:r>
      <w:r w:rsidRPr="00CB2786">
        <w:rPr>
          <w:spacing w:val="-2"/>
          <w:sz w:val="24"/>
          <w:szCs w:val="24"/>
        </w:rPr>
        <w:t xml:space="preserve"> </w:t>
      </w:r>
      <w:r w:rsidRPr="00CB2786">
        <w:rPr>
          <w:sz w:val="24"/>
          <w:szCs w:val="24"/>
        </w:rPr>
        <w:t>Mr.</w:t>
      </w:r>
      <w:r w:rsidRPr="00CB2786">
        <w:rPr>
          <w:spacing w:val="-5"/>
          <w:sz w:val="24"/>
          <w:szCs w:val="24"/>
        </w:rPr>
        <w:t xml:space="preserve"> </w:t>
      </w:r>
      <w:proofErr w:type="spellStart"/>
      <w:r w:rsidR="00E24E66" w:rsidRPr="00CB2786">
        <w:rPr>
          <w:sz w:val="24"/>
          <w:szCs w:val="24"/>
        </w:rPr>
        <w:t>Aman</w:t>
      </w:r>
      <w:proofErr w:type="spellEnd"/>
      <w:r w:rsidR="00E24E66" w:rsidRPr="00CB2786">
        <w:rPr>
          <w:sz w:val="24"/>
          <w:szCs w:val="24"/>
        </w:rPr>
        <w:t xml:space="preserve"> Singh</w:t>
      </w:r>
      <w:r w:rsidRPr="00CB2786">
        <w:rPr>
          <w:spacing w:val="-2"/>
          <w:sz w:val="24"/>
          <w:szCs w:val="24"/>
        </w:rPr>
        <w:t>.</w:t>
      </w:r>
    </w:p>
    <w:p w:rsidR="003C720C" w:rsidRPr="00CB2786" w:rsidRDefault="003C720C" w:rsidP="00CB2786">
      <w:pPr>
        <w:pStyle w:val="NoSpacing"/>
        <w:jc w:val="both"/>
        <w:rPr>
          <w:sz w:val="24"/>
          <w:szCs w:val="24"/>
        </w:rPr>
      </w:pPr>
    </w:p>
    <w:p w:rsidR="003C720C" w:rsidRPr="00CB2786" w:rsidRDefault="0077690B" w:rsidP="00CB2786">
      <w:pPr>
        <w:pStyle w:val="NoSpacing"/>
        <w:jc w:val="both"/>
        <w:rPr>
          <w:sz w:val="24"/>
          <w:szCs w:val="24"/>
        </w:rPr>
      </w:pPr>
      <w:r w:rsidRPr="00CB2786">
        <w:rPr>
          <w:sz w:val="24"/>
          <w:szCs w:val="24"/>
        </w:rPr>
        <w:t>The</w:t>
      </w:r>
      <w:r w:rsidRPr="00CB2786">
        <w:rPr>
          <w:spacing w:val="-17"/>
          <w:sz w:val="24"/>
          <w:szCs w:val="24"/>
        </w:rPr>
        <w:t xml:space="preserve"> </w:t>
      </w:r>
      <w:r w:rsidRPr="00CB2786">
        <w:rPr>
          <w:sz w:val="24"/>
          <w:szCs w:val="24"/>
        </w:rPr>
        <w:t>course</w:t>
      </w:r>
      <w:r w:rsidRPr="00CB2786">
        <w:rPr>
          <w:spacing w:val="-16"/>
          <w:sz w:val="24"/>
          <w:szCs w:val="24"/>
        </w:rPr>
        <w:t xml:space="preserve"> </w:t>
      </w:r>
      <w:r w:rsidRPr="00CB2786">
        <w:rPr>
          <w:sz w:val="24"/>
          <w:szCs w:val="24"/>
        </w:rPr>
        <w:t>completed</w:t>
      </w:r>
      <w:r w:rsidRPr="00CB2786">
        <w:rPr>
          <w:spacing w:val="-14"/>
          <w:sz w:val="24"/>
          <w:szCs w:val="24"/>
        </w:rPr>
        <w:t xml:space="preserve"> </w:t>
      </w:r>
      <w:r w:rsidRPr="00CB2786">
        <w:rPr>
          <w:sz w:val="24"/>
          <w:szCs w:val="24"/>
        </w:rPr>
        <w:t>by</w:t>
      </w:r>
      <w:r w:rsidRPr="00CB2786">
        <w:rPr>
          <w:spacing w:val="-18"/>
          <w:sz w:val="24"/>
          <w:szCs w:val="24"/>
        </w:rPr>
        <w:t xml:space="preserve"> </w:t>
      </w:r>
      <w:r w:rsidRPr="00CB2786">
        <w:rPr>
          <w:sz w:val="24"/>
          <w:szCs w:val="24"/>
        </w:rPr>
        <w:t>Mr.</w:t>
      </w:r>
      <w:r w:rsidRPr="00CB2786">
        <w:rPr>
          <w:spacing w:val="-15"/>
          <w:sz w:val="24"/>
          <w:szCs w:val="24"/>
        </w:rPr>
        <w:t xml:space="preserve"> </w:t>
      </w:r>
      <w:proofErr w:type="spellStart"/>
      <w:r w:rsidR="00E24E66" w:rsidRPr="00CB2786">
        <w:rPr>
          <w:sz w:val="24"/>
          <w:szCs w:val="24"/>
        </w:rPr>
        <w:t>Aman</w:t>
      </w:r>
      <w:proofErr w:type="spellEnd"/>
      <w:r w:rsidR="00E24E66" w:rsidRPr="00CB2786">
        <w:rPr>
          <w:sz w:val="24"/>
          <w:szCs w:val="24"/>
        </w:rPr>
        <w:t xml:space="preserve"> Singh</w:t>
      </w:r>
      <w:r w:rsidRPr="00CB2786">
        <w:rPr>
          <w:spacing w:val="-18"/>
          <w:sz w:val="24"/>
          <w:szCs w:val="24"/>
        </w:rPr>
        <w:t xml:space="preserve"> </w:t>
      </w:r>
      <w:r w:rsidRPr="00CB2786">
        <w:rPr>
          <w:sz w:val="24"/>
          <w:szCs w:val="24"/>
        </w:rPr>
        <w:t>bearing</w:t>
      </w:r>
      <w:r w:rsidRPr="00CB2786">
        <w:rPr>
          <w:spacing w:val="-16"/>
          <w:sz w:val="24"/>
          <w:szCs w:val="24"/>
        </w:rPr>
        <w:t xml:space="preserve"> </w:t>
      </w:r>
      <w:r w:rsidRPr="00CB2786">
        <w:rPr>
          <w:sz w:val="24"/>
          <w:szCs w:val="24"/>
        </w:rPr>
        <w:t>Reg.</w:t>
      </w:r>
      <w:r w:rsidRPr="00CB2786">
        <w:rPr>
          <w:spacing w:val="-16"/>
          <w:sz w:val="24"/>
          <w:szCs w:val="24"/>
        </w:rPr>
        <w:t xml:space="preserve"> </w:t>
      </w:r>
      <w:r w:rsidRPr="00CB2786">
        <w:rPr>
          <w:sz w:val="24"/>
          <w:szCs w:val="24"/>
        </w:rPr>
        <w:t>No.</w:t>
      </w:r>
      <w:r w:rsidRPr="00CB2786">
        <w:rPr>
          <w:spacing w:val="-12"/>
          <w:sz w:val="24"/>
          <w:szCs w:val="24"/>
        </w:rPr>
        <w:t xml:space="preserve"> </w:t>
      </w:r>
      <w:r w:rsidRPr="00CB2786">
        <w:rPr>
          <w:sz w:val="24"/>
          <w:szCs w:val="24"/>
        </w:rPr>
        <w:t>MIT2020001684</w:t>
      </w:r>
      <w:r w:rsidRPr="00CB2786">
        <w:rPr>
          <w:spacing w:val="-13"/>
          <w:sz w:val="24"/>
          <w:szCs w:val="24"/>
        </w:rPr>
        <w:t xml:space="preserve"> </w:t>
      </w:r>
      <w:r w:rsidRPr="00CB2786">
        <w:rPr>
          <w:sz w:val="24"/>
          <w:szCs w:val="24"/>
        </w:rPr>
        <w:t xml:space="preserve">that is ‘Post Graduate Diploma in Management’ with specialization in ‘Material Management’ from MITSDE, Pune is </w:t>
      </w:r>
      <w:r w:rsidR="00E24E66" w:rsidRPr="00CB2786">
        <w:rPr>
          <w:sz w:val="24"/>
          <w:szCs w:val="24"/>
        </w:rPr>
        <w:t>same/</w:t>
      </w:r>
      <w:r w:rsidRPr="00CB2786">
        <w:rPr>
          <w:sz w:val="24"/>
          <w:szCs w:val="24"/>
        </w:rPr>
        <w:t>equivalent to ‘Post Graduate Diploma in Material Management’ and should be considered the same.</w:t>
      </w:r>
    </w:p>
    <w:p w:rsidR="00CB2786" w:rsidRPr="00CB2786" w:rsidRDefault="00CB2786" w:rsidP="00CB2786">
      <w:pPr>
        <w:pStyle w:val="NoSpacing"/>
        <w:jc w:val="both"/>
        <w:rPr>
          <w:sz w:val="24"/>
          <w:szCs w:val="24"/>
        </w:rPr>
      </w:pPr>
    </w:p>
    <w:p w:rsidR="00CB2786" w:rsidRPr="00CB2786" w:rsidRDefault="00CB2786" w:rsidP="00CB2786">
      <w:pPr>
        <w:pStyle w:val="NoSpacing"/>
        <w:jc w:val="both"/>
        <w:rPr>
          <w:sz w:val="24"/>
          <w:szCs w:val="24"/>
        </w:rPr>
      </w:pPr>
      <w:r w:rsidRPr="00CB2786">
        <w:rPr>
          <w:sz w:val="24"/>
          <w:szCs w:val="24"/>
        </w:rPr>
        <w:t xml:space="preserve">It is pertinent to mention here that Mr. </w:t>
      </w:r>
      <w:proofErr w:type="spellStart"/>
      <w:r w:rsidRPr="00CB2786">
        <w:rPr>
          <w:sz w:val="24"/>
          <w:szCs w:val="24"/>
        </w:rPr>
        <w:t>Aman</w:t>
      </w:r>
      <w:proofErr w:type="spellEnd"/>
      <w:r w:rsidRPr="00CB2786">
        <w:rPr>
          <w:sz w:val="24"/>
          <w:szCs w:val="24"/>
        </w:rPr>
        <w:t xml:space="preserve"> Singh has successfully completed his Post Graduate Diploma in Management’ with specialization in ‘Material Management’/‘Post Graduate Diploma in Material Management’ from MITSDE, Pune</w:t>
      </w:r>
      <w:r>
        <w:rPr>
          <w:sz w:val="24"/>
          <w:szCs w:val="24"/>
        </w:rPr>
        <w:t xml:space="preserve"> which is one of the </w:t>
      </w:r>
      <w:r w:rsidR="00D00FA6">
        <w:rPr>
          <w:sz w:val="24"/>
          <w:szCs w:val="24"/>
        </w:rPr>
        <w:t>14 specialization</w:t>
      </w:r>
      <w:r w:rsidRPr="00CB2786">
        <w:rPr>
          <w:sz w:val="24"/>
          <w:szCs w:val="24"/>
        </w:rPr>
        <w:t xml:space="preserve"> approved </w:t>
      </w:r>
      <w:r>
        <w:rPr>
          <w:sz w:val="24"/>
          <w:szCs w:val="24"/>
        </w:rPr>
        <w:t xml:space="preserve">by UGC in the year 2018 and is being continued till </w:t>
      </w:r>
      <w:r w:rsidR="00D00FA6">
        <w:rPr>
          <w:sz w:val="24"/>
          <w:szCs w:val="24"/>
        </w:rPr>
        <w:t xml:space="preserve">date as </w:t>
      </w:r>
      <w:r w:rsidR="00D00FA6" w:rsidRPr="00CB2786">
        <w:rPr>
          <w:sz w:val="24"/>
          <w:szCs w:val="24"/>
        </w:rPr>
        <w:t xml:space="preserve">approved </w:t>
      </w:r>
      <w:r w:rsidR="00D00FA6">
        <w:rPr>
          <w:sz w:val="24"/>
          <w:szCs w:val="24"/>
        </w:rPr>
        <w:t xml:space="preserve">by </w:t>
      </w:r>
      <w:r w:rsidR="00D00FA6">
        <w:rPr>
          <w:sz w:val="24"/>
          <w:szCs w:val="24"/>
        </w:rPr>
        <w:t>AICTE</w:t>
      </w:r>
      <w:r w:rsidRPr="00CB2786">
        <w:rPr>
          <w:sz w:val="24"/>
          <w:szCs w:val="24"/>
        </w:rPr>
        <w:t xml:space="preserve">. </w:t>
      </w:r>
    </w:p>
    <w:p w:rsidR="00CB2786" w:rsidRPr="00CB2786" w:rsidRDefault="00CB2786" w:rsidP="00CB2786">
      <w:pPr>
        <w:pStyle w:val="NoSpacing"/>
        <w:jc w:val="both"/>
        <w:rPr>
          <w:sz w:val="24"/>
          <w:szCs w:val="24"/>
        </w:rPr>
      </w:pPr>
    </w:p>
    <w:p w:rsidR="003C720C" w:rsidRPr="00CB2786" w:rsidRDefault="0077690B" w:rsidP="00CB2786">
      <w:pPr>
        <w:pStyle w:val="NoSpacing"/>
        <w:jc w:val="both"/>
        <w:rPr>
          <w:sz w:val="24"/>
          <w:szCs w:val="24"/>
        </w:rPr>
      </w:pPr>
      <w:r w:rsidRPr="00CB2786">
        <w:rPr>
          <w:sz w:val="24"/>
          <w:szCs w:val="24"/>
        </w:rPr>
        <w:t>Furthermore,</w:t>
      </w:r>
      <w:r w:rsidRPr="00CB2786">
        <w:rPr>
          <w:spacing w:val="-10"/>
          <w:sz w:val="24"/>
          <w:szCs w:val="24"/>
        </w:rPr>
        <w:t xml:space="preserve"> </w:t>
      </w:r>
      <w:r w:rsidRPr="00CB2786">
        <w:rPr>
          <w:sz w:val="24"/>
          <w:szCs w:val="24"/>
        </w:rPr>
        <w:t>it</w:t>
      </w:r>
      <w:r w:rsidRPr="00CB2786">
        <w:rPr>
          <w:spacing w:val="-12"/>
          <w:sz w:val="24"/>
          <w:szCs w:val="24"/>
        </w:rPr>
        <w:t xml:space="preserve"> </w:t>
      </w:r>
      <w:r w:rsidRPr="00CB2786">
        <w:rPr>
          <w:sz w:val="24"/>
          <w:szCs w:val="24"/>
        </w:rPr>
        <w:t>is</w:t>
      </w:r>
      <w:r w:rsidRPr="00CB2786">
        <w:rPr>
          <w:spacing w:val="-12"/>
          <w:sz w:val="24"/>
          <w:szCs w:val="24"/>
        </w:rPr>
        <w:t xml:space="preserve"> </w:t>
      </w:r>
      <w:r w:rsidRPr="00CB2786">
        <w:rPr>
          <w:sz w:val="24"/>
          <w:szCs w:val="24"/>
        </w:rPr>
        <w:t>also</w:t>
      </w:r>
      <w:r w:rsidRPr="00CB2786">
        <w:rPr>
          <w:spacing w:val="-11"/>
          <w:sz w:val="24"/>
          <w:szCs w:val="24"/>
        </w:rPr>
        <w:t xml:space="preserve"> </w:t>
      </w:r>
      <w:r w:rsidRPr="00CB2786">
        <w:rPr>
          <w:sz w:val="24"/>
          <w:szCs w:val="24"/>
        </w:rPr>
        <w:t>stated</w:t>
      </w:r>
      <w:r w:rsidRPr="00CB2786">
        <w:rPr>
          <w:spacing w:val="-12"/>
          <w:sz w:val="24"/>
          <w:szCs w:val="24"/>
        </w:rPr>
        <w:t xml:space="preserve"> </w:t>
      </w:r>
      <w:r w:rsidRPr="00CB2786">
        <w:rPr>
          <w:sz w:val="24"/>
          <w:szCs w:val="24"/>
        </w:rPr>
        <w:t>that</w:t>
      </w:r>
      <w:r w:rsidRPr="00CB2786">
        <w:rPr>
          <w:spacing w:val="-12"/>
          <w:sz w:val="24"/>
          <w:szCs w:val="24"/>
        </w:rPr>
        <w:t xml:space="preserve"> </w:t>
      </w:r>
      <w:r w:rsidRPr="00CB2786">
        <w:rPr>
          <w:sz w:val="24"/>
          <w:szCs w:val="24"/>
        </w:rPr>
        <w:t>the</w:t>
      </w:r>
      <w:r w:rsidRPr="00CB2786">
        <w:rPr>
          <w:spacing w:val="-10"/>
          <w:sz w:val="24"/>
          <w:szCs w:val="24"/>
        </w:rPr>
        <w:t xml:space="preserve"> </w:t>
      </w:r>
      <w:r w:rsidRPr="00CB2786">
        <w:rPr>
          <w:sz w:val="24"/>
          <w:szCs w:val="24"/>
        </w:rPr>
        <w:t>course</w:t>
      </w:r>
      <w:r w:rsidRPr="00CB2786">
        <w:rPr>
          <w:spacing w:val="-12"/>
          <w:sz w:val="24"/>
          <w:szCs w:val="24"/>
        </w:rPr>
        <w:t xml:space="preserve"> </w:t>
      </w:r>
      <w:r w:rsidRPr="00CB2786">
        <w:rPr>
          <w:sz w:val="24"/>
          <w:szCs w:val="24"/>
        </w:rPr>
        <w:t>structure</w:t>
      </w:r>
      <w:r w:rsidRPr="00CB2786">
        <w:rPr>
          <w:spacing w:val="-10"/>
          <w:sz w:val="24"/>
          <w:szCs w:val="24"/>
        </w:rPr>
        <w:t xml:space="preserve"> </w:t>
      </w:r>
      <w:r w:rsidRPr="00CB2786">
        <w:rPr>
          <w:sz w:val="24"/>
          <w:szCs w:val="24"/>
        </w:rPr>
        <w:t>and</w:t>
      </w:r>
      <w:r w:rsidRPr="00CB2786">
        <w:rPr>
          <w:spacing w:val="-2"/>
          <w:sz w:val="24"/>
          <w:szCs w:val="24"/>
        </w:rPr>
        <w:t xml:space="preserve"> </w:t>
      </w:r>
      <w:r w:rsidRPr="00CB2786">
        <w:rPr>
          <w:sz w:val="24"/>
          <w:szCs w:val="24"/>
        </w:rPr>
        <w:t>subjects</w:t>
      </w:r>
      <w:r w:rsidRPr="00CB2786">
        <w:rPr>
          <w:spacing w:val="-9"/>
          <w:sz w:val="24"/>
          <w:szCs w:val="24"/>
        </w:rPr>
        <w:t xml:space="preserve"> </w:t>
      </w:r>
      <w:r w:rsidRPr="00CB2786">
        <w:rPr>
          <w:sz w:val="24"/>
          <w:szCs w:val="24"/>
        </w:rPr>
        <w:t>are</w:t>
      </w:r>
      <w:r w:rsidRPr="00CB2786">
        <w:rPr>
          <w:spacing w:val="-10"/>
          <w:sz w:val="24"/>
          <w:szCs w:val="24"/>
        </w:rPr>
        <w:t xml:space="preserve"> </w:t>
      </w:r>
      <w:r w:rsidRPr="00CB2786">
        <w:rPr>
          <w:sz w:val="24"/>
          <w:szCs w:val="24"/>
        </w:rPr>
        <w:t>well</w:t>
      </w:r>
      <w:r w:rsidRPr="00CB2786">
        <w:rPr>
          <w:spacing w:val="-9"/>
          <w:sz w:val="24"/>
          <w:szCs w:val="24"/>
        </w:rPr>
        <w:t xml:space="preserve"> </w:t>
      </w:r>
      <w:r w:rsidRPr="00CB2786">
        <w:rPr>
          <w:sz w:val="24"/>
          <w:szCs w:val="24"/>
        </w:rPr>
        <w:t>in</w:t>
      </w:r>
      <w:r w:rsidRPr="00CB2786">
        <w:rPr>
          <w:spacing w:val="-12"/>
          <w:sz w:val="24"/>
          <w:szCs w:val="24"/>
        </w:rPr>
        <w:t xml:space="preserve"> </w:t>
      </w:r>
      <w:r w:rsidRPr="00CB2786">
        <w:rPr>
          <w:sz w:val="24"/>
          <w:szCs w:val="24"/>
        </w:rPr>
        <w:t>line with proper and</w:t>
      </w:r>
      <w:r w:rsidR="00C2555C" w:rsidRPr="00CB2786">
        <w:rPr>
          <w:sz w:val="24"/>
          <w:szCs w:val="24"/>
        </w:rPr>
        <w:t xml:space="preserve"> prescribed guidelines by AICTE. </w:t>
      </w:r>
      <w:bookmarkStart w:id="0" w:name="_GoBack"/>
      <w:bookmarkEnd w:id="0"/>
    </w:p>
    <w:p w:rsidR="00CB2786" w:rsidRPr="00CB2786" w:rsidRDefault="00CB2786" w:rsidP="00CB2786">
      <w:pPr>
        <w:pStyle w:val="BodyText"/>
        <w:spacing w:before="200" w:line="360" w:lineRule="auto"/>
        <w:ind w:left="100" w:right="115"/>
        <w:jc w:val="both"/>
        <w:rPr>
          <w:sz w:val="24"/>
          <w:szCs w:val="24"/>
        </w:rPr>
      </w:pPr>
    </w:p>
    <w:p w:rsidR="003C720C" w:rsidRDefault="0077690B">
      <w:pPr>
        <w:pStyle w:val="Heading1"/>
        <w:spacing w:before="205"/>
        <w:ind w:left="5909"/>
        <w:jc w:val="both"/>
        <w:rPr>
          <w:u w:val="none"/>
        </w:rPr>
      </w:pPr>
      <w:r>
        <w:rPr>
          <w:u w:val="none"/>
        </w:rPr>
        <w:t>Authorized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Signatory</w:t>
      </w:r>
    </w:p>
    <w:p w:rsidR="003C720C" w:rsidRDefault="003C720C">
      <w:pPr>
        <w:pStyle w:val="BodyText"/>
        <w:spacing w:before="10"/>
        <w:rPr>
          <w:b/>
          <w:sz w:val="14"/>
        </w:rPr>
      </w:pPr>
    </w:p>
    <w:p w:rsidR="003C720C" w:rsidRDefault="003C720C">
      <w:pPr>
        <w:pStyle w:val="BodyText"/>
        <w:spacing w:before="41"/>
        <w:rPr>
          <w:b/>
        </w:rPr>
      </w:pPr>
    </w:p>
    <w:p w:rsidR="003C720C" w:rsidRDefault="0077690B">
      <w:pPr>
        <w:ind w:left="5945" w:right="129" w:firstLine="7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Prof.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Dr.</w:t>
      </w:r>
      <w:r>
        <w:rPr>
          <w:rFonts w:ascii="Arial"/>
          <w:b/>
          <w:spacing w:val="-12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Suhrud</w:t>
      </w:r>
      <w:proofErr w:type="spellEnd"/>
      <w:r>
        <w:rPr>
          <w:rFonts w:ascii="Arial"/>
          <w:b/>
          <w:spacing w:val="-12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Neurgaonkar</w:t>
      </w:r>
      <w:proofErr w:type="spellEnd"/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Director</w:t>
      </w:r>
    </w:p>
    <w:p w:rsidR="003C720C" w:rsidRDefault="0077690B">
      <w:pPr>
        <w:spacing w:line="206" w:lineRule="exact"/>
        <w:ind w:left="5952"/>
        <w:rPr>
          <w:rFonts w:ascii="Arial"/>
          <w:b/>
          <w:sz w:val="18"/>
        </w:rPr>
      </w:pPr>
      <w:r>
        <w:rPr>
          <w:rFonts w:ascii="Arial"/>
          <w:b/>
          <w:sz w:val="18"/>
        </w:rPr>
        <w:t>MIT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School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Distance</w:t>
      </w:r>
      <w:r>
        <w:rPr>
          <w:rFonts w:ascii="Arial"/>
          <w:b/>
          <w:spacing w:val="-2"/>
          <w:sz w:val="18"/>
        </w:rPr>
        <w:t xml:space="preserve"> Education</w:t>
      </w:r>
    </w:p>
    <w:sectPr w:rsidR="003C720C">
      <w:type w:val="continuous"/>
      <w:pgSz w:w="11910" w:h="16840"/>
      <w:pgMar w:top="1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0C"/>
    <w:rsid w:val="003C720C"/>
    <w:rsid w:val="0077690B"/>
    <w:rsid w:val="00C2555C"/>
    <w:rsid w:val="00CB2786"/>
    <w:rsid w:val="00D00FA6"/>
    <w:rsid w:val="00E2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A5F0A-7324-4F44-876F-AFF300C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B27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MITSDE</dc:creator>
  <cp:lastModifiedBy>AIIMS</cp:lastModifiedBy>
  <cp:revision>9</cp:revision>
  <dcterms:created xsi:type="dcterms:W3CDTF">2024-01-20T09:19:00Z</dcterms:created>
  <dcterms:modified xsi:type="dcterms:W3CDTF">2024-02-03T05:17:00Z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2013</vt:lpwstr>
  </property>
</Properties>
</file>