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Offline Assignments 1 – </w:t>
      </w:r>
      <w:r>
        <w:rPr>
          <w:rFonts w:cs="Calibri"/>
          <w:b/>
          <w:sz w:val="24"/>
          <w:szCs w:val="24"/>
          <w:u w:val="single"/>
        </w:rPr>
        <w:t>Marketing Management</w:t>
      </w:r>
    </w:p>
    <w:p>
      <w:pPr>
        <w:pStyle w:val="style0"/>
        <w:jc w:val="both"/>
        <w:rPr>
          <w:rFonts w:cs="Calibri"/>
          <w:b/>
          <w:sz w:val="24"/>
          <w:szCs w:val="24"/>
        </w:rPr>
      </w:pPr>
    </w:p>
    <w:p>
      <w:pPr>
        <w:pStyle w:val="style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Registration No. –</w:t>
      </w:r>
      <w:r>
        <w:rPr>
          <w:rFonts w:cs="Calibri"/>
          <w:b/>
          <w:sz w:val="24"/>
          <w:szCs w:val="24"/>
          <w:lang w:val="en-US"/>
        </w:rPr>
        <w:t>MIT2023001933</w:t>
      </w:r>
    </w:p>
    <w:p>
      <w:pPr>
        <w:pStyle w:val="style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Student Name </w:t>
      </w:r>
      <w:r>
        <w:rPr>
          <w:rFonts w:cs="Calibri"/>
          <w:b/>
          <w:sz w:val="24"/>
          <w:szCs w:val="24"/>
        </w:rPr>
        <w:t>–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 xml:space="preserve">soubhagya manjari swain </w:t>
      </w:r>
    </w:p>
    <w:p>
      <w:pPr>
        <w:pStyle w:val="style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Course - </w:t>
      </w:r>
      <w:r>
        <w:rPr>
          <w:rFonts w:cs="Calibri"/>
          <w:b/>
          <w:sz w:val="24"/>
          <w:szCs w:val="24"/>
          <w:lang w:val="en-US"/>
        </w:rPr>
        <w:t>pgdm</w:t>
      </w:r>
    </w:p>
    <w:tbl>
      <w:tblPr>
        <w:tblW w:w="16189" w:type="dxa"/>
        <w:tblInd w:w="5" w:type="dxa"/>
        <w:tblLook w:val="04A0" w:firstRow="1" w:lastRow="0" w:firstColumn="1" w:lastColumn="0" w:noHBand="0" w:noVBand="1"/>
      </w:tblPr>
      <w:tblGrid>
        <w:gridCol w:w="16189"/>
      </w:tblGrid>
      <w:tr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Dettol has recently launched an antibacterial wipes and Fabric sterilizer. This is called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1740"/>
              <w:gridCol w:w="1540"/>
              <w:gridCol w:w="2320"/>
              <w:gridCol w:w="196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New Product line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Increase in product mix width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Increase in Product length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All of the above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/>
                  </w:pPr>
                </w:p>
              </w:tc>
            </w:tr>
            <w:tr>
              <w:tblPrEx/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 xml:space="preserve">Along with its appeal of beauty sap Santoor has started communicating about its new </w:t>
            </w:r>
            <w:r>
              <w:rPr>
                <w:rFonts w:ascii="Calibri" w:cs="Calibri" w:eastAsia="Times New Roman" w:hAnsi="Calibri"/>
              </w:rPr>
              <w:t>anti germ</w:t>
            </w:r>
            <w:r>
              <w:rPr>
                <w:rFonts w:ascii="Calibri" w:cs="Calibri" w:eastAsia="Times New Roman" w:hAnsi="Calibri"/>
              </w:rPr>
              <w:t xml:space="preserve"> quality in communication which is an example of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tbl>
            <w:tblPr>
              <w:tblStyle w:val="style154"/>
              <w:tblW w:w="7560" w:type="dxa"/>
              <w:tblLook w:val="0000" w:firstRow="0" w:lastRow="0" w:firstColumn="0" w:lastColumn="0" w:noHBand="0" w:noVBand="0"/>
            </w:tblPr>
            <w:tblGrid>
              <w:gridCol w:w="1740"/>
              <w:gridCol w:w="1540"/>
              <w:gridCol w:w="232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Branding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Advertising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Repositioning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None of the above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Offering 2 lit pouch of Dettol antiseptic handwash is an example of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1740"/>
              <w:gridCol w:w="1540"/>
              <w:gridCol w:w="232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Multipack strategy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Ecological packing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Refill packing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Economy packing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Tooth brush with cartoons on it and of attractive designs indicates company's segmentation based on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1740"/>
              <w:gridCol w:w="1540"/>
              <w:gridCol w:w="232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Gender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Age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Lifestyle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Income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 xml:space="preserve">For </w:t>
            </w:r>
            <w:r>
              <w:rPr>
                <w:rFonts w:ascii="Calibri" w:cs="Calibri" w:eastAsia="Times New Roman" w:hAnsi="Calibri"/>
              </w:rPr>
              <w:t>analysing</w:t>
            </w:r>
            <w:r>
              <w:rPr>
                <w:rFonts w:ascii="Calibri" w:cs="Calibri" w:eastAsia="Times New Roman" w:hAnsi="Calibri"/>
              </w:rPr>
              <w:t xml:space="preserve"> the SBUs of ITC, company will use which of the following tools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1740"/>
              <w:gridCol w:w="1540"/>
              <w:gridCol w:w="232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Ansoff's matrix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 xml:space="preserve">Porters five </w:t>
                  </w: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fources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SWOT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BCG matrix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Airline industry can be considered as not so attractive industry for new entrant in the market because of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1740"/>
              <w:gridCol w:w="1540"/>
              <w:gridCol w:w="232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High bargaining power of consumers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Substitutes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Entry Barriers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None of the above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Unstable environment in any of the country where you want to establish your business can be considered as part of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1740"/>
              <w:gridCol w:w="1540"/>
              <w:gridCol w:w="232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Macro environment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Micro environment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Both of the above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None of the above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Before purchasing the new car for your family, which steps have you not gone through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1740"/>
              <w:gridCol w:w="1540"/>
              <w:gridCol w:w="232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Identifying needs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Evaluating alternatives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Discussion with friends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All of the above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 xml:space="preserve">Company wants to understand changing </w:t>
            </w:r>
            <w:r>
              <w:rPr>
                <w:rFonts w:ascii="Calibri" w:cs="Calibri" w:eastAsia="Times New Roman" w:hAnsi="Calibri"/>
              </w:rPr>
              <w:t>behaviour</w:t>
            </w:r>
            <w:r>
              <w:rPr>
                <w:rFonts w:ascii="Calibri" w:cs="Calibri" w:eastAsia="Times New Roman" w:hAnsi="Calibri"/>
              </w:rPr>
              <w:t xml:space="preserve"> of the customers due to Pandemic which type of market </w:t>
            </w:r>
            <w:r>
              <w:rPr>
                <w:rFonts w:ascii="Calibri" w:cs="Calibri" w:eastAsia="Times New Roman" w:hAnsi="Calibri"/>
              </w:rPr>
              <w:t>reseach</w:t>
            </w:r>
            <w:r>
              <w:rPr>
                <w:rFonts w:ascii="Calibri" w:cs="Calibri" w:eastAsia="Times New Roman" w:hAnsi="Calibri"/>
              </w:rPr>
              <w:t xml:space="preserve"> they can opt for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1740"/>
              <w:gridCol w:w="1540"/>
              <w:gridCol w:w="232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Qualitative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Quantitative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Survey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1 an</w:t>
                  </w:r>
                  <w:r>
                    <w:rPr>
                      <w:rFonts w:ascii="Calibri" w:cs="Calibri" w:eastAsia="Times New Roman" w:hAnsi="Calibri"/>
                      <w:lang w:val="en-US" w:eastAsia="en-IN"/>
                    </w:rPr>
                    <w:t xml:space="preserve">s </w:t>
                  </w: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2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 xml:space="preserve">Reliance Jio has used which of the following </w:t>
            </w:r>
            <w:r>
              <w:rPr>
                <w:rFonts w:ascii="Calibri" w:cs="Calibri" w:eastAsia="Times New Roman" w:hAnsi="Calibri"/>
              </w:rPr>
              <w:t>strtaegy</w:t>
            </w:r>
            <w:r>
              <w:rPr>
                <w:rFonts w:ascii="Calibri" w:cs="Calibri" w:eastAsia="Times New Roman" w:hAnsi="Calibri"/>
              </w:rPr>
              <w:t xml:space="preserve"> to penetrate in the market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1740"/>
              <w:gridCol w:w="1540"/>
              <w:gridCol w:w="232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Service Leadership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Cost Leadership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Cost Focus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Differntiation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Mother earth brands appeal of all natural ingredients is an example of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1735"/>
              <w:gridCol w:w="1613"/>
              <w:gridCol w:w="2294"/>
              <w:gridCol w:w="1919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Price differentiation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Product Differentiation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Distribution differentiation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None of the above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Which of the following is an example of Merger and acquisition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1740"/>
              <w:gridCol w:w="1540"/>
              <w:gridCol w:w="232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Flipkart and Myntra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Tata and Starbucks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Tata and Fiat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None of the above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Products those are in their growth phase of PLC shows the peculiar characteristics like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1740"/>
              <w:gridCol w:w="1540"/>
              <w:gridCol w:w="232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Low competition and increasing sales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 xml:space="preserve">No </w:t>
                  </w: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profit ,</w:t>
                  </w: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 xml:space="preserve"> no loss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High competition and Increasing sales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Sales at peak and profit also at peak,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Put yourself in the shoes of Manager of a Consumer electronics company who wants to project the sales of their seasonal products like AC. Which method of forecasting you will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1740"/>
              <w:gridCol w:w="1540"/>
              <w:gridCol w:w="232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Break even analysis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Experts</w:t>
                  </w: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 xml:space="preserve"> opinion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Past sales analysis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Market test method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  <w:tr>
        <w:tblPrEx/>
        <w:trPr>
          <w:trHeight w:val="300" w:hRule="atLeast"/>
        </w:trPr>
        <w:tc>
          <w:tcPr>
            <w:tcW w:w="1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 xml:space="preserve">MC </w:t>
            </w:r>
            <w:r>
              <w:rPr>
                <w:rFonts w:ascii="Calibri" w:cs="Calibri" w:eastAsia="Times New Roman" w:hAnsi="Calibri"/>
              </w:rPr>
              <w:t>donalds</w:t>
            </w:r>
            <w:r>
              <w:rPr>
                <w:rFonts w:ascii="Calibri" w:cs="Calibri" w:eastAsia="Times New Roman" w:hAnsi="Calibri"/>
              </w:rPr>
              <w:t xml:space="preserve"> and burger king are entering in many countries through which mode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  <w:r>
              <w:rPr>
                <w:rFonts w:ascii="Calibri" w:cs="Calibri" w:eastAsia="Times New Roman" w:hAnsi="Calibri"/>
              </w:rPr>
              <w:t>Answer :</w:t>
            </w:r>
          </w:p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1740"/>
              <w:gridCol w:w="1540"/>
              <w:gridCol w:w="2320"/>
              <w:gridCol w:w="1960"/>
            </w:tblGrid>
            <w:tr>
              <w:trPr>
                <w:trHeight w:val="290" w:hRule="atLeast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Digitalisation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Dealerships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Agents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99ff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Calibri" w:cs="Calibri" w:eastAsia="Times New Roman" w:hAnsi="Calibri"/>
                      <w:lang w:val="en-IN" w:eastAsia="en-IN"/>
                    </w:rPr>
                  </w:pPr>
                  <w:r>
                    <w:rPr>
                      <w:rFonts w:ascii="Calibri" w:cs="Calibri" w:eastAsia="Times New Roman" w:hAnsi="Calibri"/>
                      <w:lang w:val="en-IN" w:eastAsia="en-IN"/>
                    </w:rPr>
                    <w:t>Franchising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</w:rPr>
            </w:pPr>
          </w:p>
        </w:tc>
      </w:tr>
    </w:tbl>
    <w:p>
      <w:pPr>
        <w:pStyle w:val="style0"/>
        <w:jc w:val="both"/>
        <w:rPr>
          <w:rFonts w:cs="Calibri"/>
          <w:b/>
          <w:sz w:val="24"/>
          <w:szCs w:val="24"/>
          <w:u w:val="single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0"/>
      <w:gridCol w:w="8390"/>
    </w:tblGrid>
    <w:tr>
      <w:trPr/>
      <w:tc>
        <w:tcPr>
          <w:tcW w:w="918" w:type="dxa"/>
          <w:tcBorders/>
        </w:tcPr>
        <w:p>
          <w:pPr>
            <w:pStyle w:val="style32"/>
            <w:jc w:val="right"/>
            <w:rPr>
              <w:b/>
              <w:bCs/>
              <w:color w:val="4f81bd"/>
              <w:sz w:val="32"/>
              <w:szCs w:val="32"/>
              <w14:numForm xmlns:w14="http://schemas.microsoft.com/office/word/2010/wordml" w14:val="oldStyle"/>
            </w:rPr>
          </w:pPr>
          <w:r>
            <w:rPr>
              <w14:shadow w14:blurRad="50800" w14:ky="0" w14:dir="2700000" w14:kx="0" w14:algn="tl" w14:sy="100000" w14:sx="100000" w14:dist="38100">
                <w14:srgbClr w14:val="000000">
                  <w14:alpha w14:val="60001"/>
                </w14:srgbClr>
              </w14:shadow>
              <w14:numForm xmlns:w14="http://schemas.microsoft.com/office/word/2010/wordml" w14:val="oldStyle"/>
            </w:rPr>
            <w:fldChar w:fldCharType="begin"/>
          </w:r>
          <w:r>
            <w:rPr>
              <w14:shadow w14:blurRad="50800" w14:ky="0" w14:dir="2700000" w14:kx="0" w14:algn="tl" w14:sy="100000" w14:sx="100000" w14:dist="38100">
                <w14:srgbClr w14:val="000000">
                  <w14:alpha w14:val="60001"/>
                </w14:srgbClr>
              </w14:shadow>
              <w14:numForm xmlns:w14="http://schemas.microsoft.com/office/word/2010/wordml" w14:val="oldStyle"/>
            </w:rPr>
            <w:instrText xml:space="preserve"> PAGE   \* MERGEFORMAT </w:instrText>
          </w:r>
          <w:r>
            <w:rPr>
              <w14:shadow w14:blurRad="50800" w14:ky="0" w14:dir="2700000" w14:kx="0" w14:algn="tl" w14:sy="100000" w14:sx="100000" w14:dist="38100">
                <w14:srgbClr w14:val="000000">
                  <w14:alpha w14:val="60001"/>
                </w14:srgbClr>
              </w14:shadow>
              <w14:numForm xmlns:w14="http://schemas.microsoft.com/office/word/2010/wordml" w14:val="oldStyle"/>
            </w:rPr>
            <w:fldChar w:fldCharType="separate"/>
          </w:r>
          <w:r>
            <w:rPr>
              <w:b/>
              <w:bCs/>
              <w:noProof/>
              <w:color w:val="4f81bd"/>
              <w:sz w:val="32"/>
              <w:szCs w:val="32"/>
              <w14:shadow w14:blurRad="50800" w14:ky="0" w14:dir="2700000" w14:kx="0" w14:algn="tl" w14:sy="100000" w14:sx="100000" w14:dist="38100">
                <w14:srgbClr w14:val="000000">
                  <w14:alpha w14:val="60001"/>
                </w14:srgbClr>
              </w14:shadow>
              <w14:numForm xmlns:w14="http://schemas.microsoft.com/office/word/2010/wordml" w14:val="oldStyle"/>
            </w:rPr>
            <w:t>2</w:t>
          </w:r>
          <w:r>
            <w:rPr>
              <w:b/>
              <w:bCs/>
              <w:noProof/>
              <w:color w:val="4f81bd"/>
              <w:sz w:val="32"/>
              <w:szCs w:val="32"/>
              <w14:shadow w14:blurRad="50800" w14:ky="0" w14:dir="2700000" w14:kx="0" w14:algn="tl" w14:sy="100000" w14:sx="100000" w14:dist="38100">
                <w14:srgbClr w14:val="000000">
                  <w14:alpha w14:val="60001"/>
                </w14:srgbClr>
              </w14:shadow>
              <w14:numForm xmlns:w14="http://schemas.microsoft.com/office/word/2010/wordml" w14:val="oldStyle"/>
            </w:rPr>
            <w:fldChar w:fldCharType="end"/>
          </w:r>
        </w:p>
      </w:tc>
      <w:tc>
        <w:tcPr>
          <w:tcW w:w="7938" w:type="dxa"/>
          <w:tcBorders/>
        </w:tcPr>
        <w:p>
          <w:pPr>
            <w:pStyle w:val="style32"/>
            <w:rPr/>
          </w:pPr>
        </w:p>
      </w:tc>
    </w:tr>
  </w:tbl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>
        <w:noProof/>
      </w:rPr>
      <w:drawing>
        <wp:inline distL="0" distT="0" distB="0" distR="0">
          <wp:extent cx="1771650" cy="381000"/>
          <wp:effectExtent l="0" t="0" r="0" b="0"/>
          <wp:docPr id="4097" name="Picture 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771650" cy="381000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3FEF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85031ab7-eac6-4238-a3ef-45d9ebb49a61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2208eb4c-9c17-4d44-a3e0-06bb88aa6f63"/>
    <w:basedOn w:val="style65"/>
    <w:next w:val="style4099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445</Words>
  <Pages>3</Pages>
  <Characters>2332</Characters>
  <Application>WPS Office</Application>
  <DocSecurity>0</DocSecurity>
  <Paragraphs>192</Paragraphs>
  <ScaleCrop>false</ScaleCrop>
  <LinksUpToDate>false</LinksUpToDate>
  <CharactersWithSpaces>2685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2023-11-02T10:44:00Z</dcterms:created>
  <dc:creator>Owner</dc:creator>
  <lastModifiedBy>RMX1941</lastModifiedBy>
  <dcterms:modified xsi:type="dcterms:W3CDTF">2024-07-05T14:49:23Z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cb441ad003de4e6fb78a855e3a8a4669</vt:lpwstr>
  </property>
</Properties>
</file>