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32"/>
          <w:szCs w:val="32"/>
          <w:highlight w:val="yellow"/>
        </w:rPr>
      </w:pPr>
      <w:bookmarkStart w:colFirst="0" w:colLast="0" w:name="_429xg72cdhe1" w:id="0"/>
      <w:bookmarkEnd w:id="0"/>
      <w:r w:rsidDel="00000000" w:rsidR="00000000" w:rsidRPr="00000000">
        <w:rPr>
          <w:b w:val="1"/>
          <w:sz w:val="32"/>
          <w:szCs w:val="32"/>
          <w:highlight w:val="yellow"/>
          <w:rtl w:val="0"/>
        </w:rPr>
        <w:t xml:space="preserve">Online PGDM in Pune</w:t>
      </w:r>
    </w:p>
    <w:p w:rsidR="00000000" w:rsidDel="00000000" w:rsidP="00000000" w:rsidRDefault="00000000" w:rsidRPr="00000000" w14:paraId="00000002">
      <w:pPr>
        <w:pStyle w:val="Heading1"/>
        <w:keepNext w:val="0"/>
        <w:keepLines w:val="0"/>
        <w:spacing w:before="480" w:lineRule="auto"/>
        <w:rPr>
          <w:b w:val="1"/>
          <w:sz w:val="22"/>
          <w:szCs w:val="22"/>
        </w:rPr>
      </w:pPr>
      <w:bookmarkStart w:colFirst="0" w:colLast="0" w:name="_7wq47kxx8qex" w:id="1"/>
      <w:bookmarkEnd w:id="1"/>
      <w:r w:rsidDel="00000000" w:rsidR="00000000" w:rsidRPr="00000000">
        <w:rPr>
          <w:b w:val="1"/>
          <w:sz w:val="22"/>
          <w:szCs w:val="22"/>
          <w:rtl w:val="0"/>
        </w:rPr>
        <w:t xml:space="preserve">New URL  -  </w:t>
      </w:r>
      <w:hyperlink r:id="rId6">
        <w:r w:rsidDel="00000000" w:rsidR="00000000" w:rsidRPr="00000000">
          <w:rPr>
            <w:b w:val="1"/>
            <w:color w:val="1155cc"/>
            <w:sz w:val="22"/>
            <w:szCs w:val="22"/>
            <w:u w:val="single"/>
            <w:rtl w:val="0"/>
          </w:rPr>
          <w:t xml:space="preserve">https://mitsde.com/online-pgdm-in-pune</w:t>
        </w:r>
      </w:hyperlink>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rPr>
          <w:b w:val="1"/>
          <w:sz w:val="22"/>
          <w:szCs w:val="22"/>
        </w:rPr>
      </w:pPr>
      <w:bookmarkStart w:colFirst="0" w:colLast="0" w:name="_429xg72cdhe1" w:id="0"/>
      <w:bookmarkEnd w:id="0"/>
      <w:r w:rsidDel="00000000" w:rsidR="00000000" w:rsidRPr="00000000">
        <w:rPr>
          <w:b w:val="1"/>
          <w:sz w:val="22"/>
          <w:szCs w:val="22"/>
          <w:rtl w:val="0"/>
        </w:rPr>
        <w:t xml:space="preserve">Title: Online PGDM in Pune | Distance PGDM  Programs, Colleges, </w:t>
      </w:r>
      <w:r w:rsidDel="00000000" w:rsidR="00000000" w:rsidRPr="00000000">
        <w:rPr>
          <w:b w:val="1"/>
          <w:sz w:val="26"/>
          <w:szCs w:val="26"/>
          <w:rtl w:val="0"/>
        </w:rPr>
        <w:t xml:space="preserve">Courses</w:t>
      </w:r>
      <w:r w:rsidDel="00000000" w:rsidR="00000000" w:rsidRPr="00000000">
        <w:rPr>
          <w:rtl w:val="0"/>
        </w:rPr>
      </w:r>
    </w:p>
    <w:p w:rsidR="00000000" w:rsidDel="00000000" w:rsidP="00000000" w:rsidRDefault="00000000" w:rsidRPr="00000000" w14:paraId="00000004">
      <w:pPr>
        <w:pStyle w:val="Heading1"/>
        <w:keepNext w:val="0"/>
        <w:keepLines w:val="0"/>
        <w:spacing w:before="480" w:lineRule="auto"/>
        <w:rPr>
          <w:sz w:val="22"/>
          <w:szCs w:val="22"/>
        </w:rPr>
      </w:pPr>
      <w:bookmarkStart w:colFirst="0" w:colLast="0" w:name="_429xg72cdhe1" w:id="0"/>
      <w:bookmarkEnd w:id="0"/>
      <w:r w:rsidDel="00000000" w:rsidR="00000000" w:rsidRPr="00000000">
        <w:rPr>
          <w:b w:val="1"/>
          <w:sz w:val="22"/>
          <w:szCs w:val="22"/>
          <w:rtl w:val="0"/>
        </w:rPr>
        <w:t xml:space="preserve">Description: </w:t>
      </w:r>
      <w:r w:rsidDel="00000000" w:rsidR="00000000" w:rsidRPr="00000000">
        <w:rPr>
          <w:sz w:val="22"/>
          <w:szCs w:val="22"/>
          <w:rtl w:val="0"/>
        </w:rPr>
        <w:t xml:space="preserve">The MIT School of Distance Education offers an online PGDM in Pune, Maharashtra. We provide the best distance learning</w:t>
      </w:r>
      <w:r w:rsidDel="00000000" w:rsidR="00000000" w:rsidRPr="00000000">
        <w:rPr>
          <w:b w:val="1"/>
          <w:sz w:val="22"/>
          <w:szCs w:val="22"/>
          <w:rtl w:val="0"/>
        </w:rPr>
        <w:t xml:space="preserve"> </w:t>
      </w:r>
      <w:r w:rsidDel="00000000" w:rsidR="00000000" w:rsidRPr="00000000">
        <w:rPr>
          <w:sz w:val="22"/>
          <w:szCs w:val="22"/>
          <w:rtl w:val="0"/>
        </w:rPr>
        <w:t xml:space="preserve">PGDM</w:t>
      </w:r>
      <w:r w:rsidDel="00000000" w:rsidR="00000000" w:rsidRPr="00000000">
        <w:rPr>
          <w:b w:val="1"/>
          <w:sz w:val="22"/>
          <w:szCs w:val="22"/>
          <w:rtl w:val="0"/>
        </w:rPr>
        <w:t xml:space="preserve"> </w:t>
      </w:r>
      <w:r w:rsidDel="00000000" w:rsidR="00000000" w:rsidRPr="00000000">
        <w:rPr>
          <w:sz w:val="22"/>
          <w:szCs w:val="22"/>
          <w:rtl w:val="0"/>
        </w:rPr>
        <w:t xml:space="preserve">programs, degrees, and courses for students to enhance their career options. </w:t>
      </w:r>
    </w:p>
    <w:p w:rsidR="00000000" w:rsidDel="00000000" w:rsidP="00000000" w:rsidRDefault="00000000" w:rsidRPr="00000000" w14:paraId="00000005">
      <w:pPr>
        <w:pStyle w:val="Heading1"/>
        <w:keepNext w:val="0"/>
        <w:keepLines w:val="0"/>
        <w:spacing w:before="480" w:lineRule="auto"/>
        <w:rPr>
          <w:sz w:val="22"/>
          <w:szCs w:val="22"/>
        </w:rPr>
      </w:pPr>
      <w:bookmarkStart w:colFirst="0" w:colLast="0" w:name="_429xg72cdhe1" w:id="0"/>
      <w:bookmarkEnd w:id="0"/>
      <w:r w:rsidDel="00000000" w:rsidR="00000000" w:rsidRPr="00000000">
        <w:rPr>
          <w:b w:val="1"/>
          <w:sz w:val="22"/>
          <w:szCs w:val="22"/>
          <w:rtl w:val="0"/>
        </w:rPr>
        <w:t xml:space="preserve">Keywords: </w:t>
      </w:r>
      <w:r w:rsidDel="00000000" w:rsidR="00000000" w:rsidRPr="00000000">
        <w:rPr>
          <w:sz w:val="22"/>
          <w:szCs w:val="22"/>
          <w:rtl w:val="0"/>
        </w:rPr>
        <w:t xml:space="preserve">PGDM in Pune, Online PGDM  in Pune, Distance PGDM in Pune, Online PGDM College in Pune, Distance PGDM College in Pune, Online PGDM Degree in Pune, Distance PGDM Degree in Pune, Online PGDM Program in Pune, Distance PGDM Program in Pune, Online PGDM in MIT Pune, Distance Learning in Pune.</w:t>
      </w:r>
    </w:p>
    <w:p w:rsidR="00000000" w:rsidDel="00000000" w:rsidP="00000000" w:rsidRDefault="00000000" w:rsidRPr="00000000" w14:paraId="00000006">
      <w:pPr>
        <w:pStyle w:val="Heading1"/>
        <w:keepNext w:val="0"/>
        <w:keepLines w:val="0"/>
        <w:spacing w:before="480" w:lineRule="auto"/>
        <w:rPr>
          <w:sz w:val="22"/>
          <w:szCs w:val="22"/>
        </w:rPr>
      </w:pPr>
      <w:bookmarkStart w:colFirst="0" w:colLast="0" w:name="_429xg72cdhe1" w:id="0"/>
      <w:bookmarkEnd w:id="0"/>
      <w:r w:rsidDel="00000000" w:rsidR="00000000" w:rsidRPr="00000000">
        <w:rPr>
          <w:b w:val="1"/>
          <w:sz w:val="22"/>
          <w:szCs w:val="22"/>
          <w:rtl w:val="0"/>
        </w:rPr>
        <w:t xml:space="preserve">Canonical Tag : </w:t>
      </w:r>
      <w:hyperlink r:id="rId7">
        <w:r w:rsidDel="00000000" w:rsidR="00000000" w:rsidRPr="00000000">
          <w:rPr>
            <w:color w:val="1155cc"/>
            <w:sz w:val="22"/>
            <w:szCs w:val="22"/>
            <w:u w:val="single"/>
            <w:rtl w:val="0"/>
          </w:rPr>
          <w:t xml:space="preserve">https://mitsde.com/online-pgdm-in-pune</w:t>
        </w:r>
      </w:hyperlink>
      <w:r w:rsidDel="00000000" w:rsidR="00000000" w:rsidRPr="00000000">
        <w:rPr>
          <w:rtl w:val="0"/>
        </w:rPr>
      </w:r>
    </w:p>
    <w:p w:rsidR="00000000" w:rsidDel="00000000" w:rsidP="00000000" w:rsidRDefault="00000000" w:rsidRPr="00000000" w14:paraId="00000007">
      <w:pPr>
        <w:pStyle w:val="Heading1"/>
        <w:keepNext w:val="0"/>
        <w:keepLines w:val="0"/>
        <w:spacing w:before="480" w:lineRule="auto"/>
        <w:rPr>
          <w:sz w:val="22"/>
          <w:szCs w:val="22"/>
        </w:rPr>
      </w:pPr>
      <w:bookmarkStart w:colFirst="0" w:colLast="0" w:name="_429xg72cdhe1" w:id="0"/>
      <w:bookmarkEnd w:id="0"/>
      <w:r w:rsidDel="00000000" w:rsidR="00000000" w:rsidRPr="00000000">
        <w:rPr>
          <w:b w:val="1"/>
          <w:sz w:val="22"/>
          <w:szCs w:val="22"/>
          <w:rtl w:val="0"/>
        </w:rPr>
        <w:t xml:space="preserve">Img path: </w:t>
      </w:r>
      <w:hyperlink r:id="rId8">
        <w:r w:rsidDel="00000000" w:rsidR="00000000" w:rsidRPr="00000000">
          <w:rPr>
            <w:color w:val="1155cc"/>
            <w:sz w:val="22"/>
            <w:szCs w:val="22"/>
            <w:u w:val="single"/>
            <w:rtl w:val="0"/>
          </w:rPr>
          <w:t xml:space="preserve">online-pgdm-in-pune</w:t>
        </w:r>
      </w:hyperlink>
      <w:r w:rsidDel="00000000" w:rsidR="00000000" w:rsidRPr="00000000">
        <w:rPr>
          <w:rtl w:val="0"/>
        </w:rPr>
      </w:r>
    </w:p>
    <w:p w:rsidR="00000000" w:rsidDel="00000000" w:rsidP="00000000" w:rsidRDefault="00000000" w:rsidRPr="00000000" w14:paraId="00000008">
      <w:pPr>
        <w:pStyle w:val="Heading1"/>
        <w:keepNext w:val="0"/>
        <w:keepLines w:val="0"/>
        <w:spacing w:before="480" w:lineRule="auto"/>
        <w:rPr>
          <w:b w:val="1"/>
          <w:sz w:val="16"/>
          <w:szCs w:val="16"/>
        </w:rPr>
      </w:pPr>
      <w:bookmarkStart w:colFirst="0" w:colLast="0" w:name="_429xg72cdhe1" w:id="0"/>
      <w:bookmarkEnd w:id="0"/>
      <w:r w:rsidDel="00000000" w:rsidR="00000000" w:rsidRPr="00000000">
        <w:rPr>
          <w:b w:val="1"/>
          <w:sz w:val="22"/>
          <w:szCs w:val="22"/>
          <w:rtl w:val="0"/>
        </w:rPr>
        <w:t xml:space="preserve">Img ALT: </w:t>
      </w:r>
      <w:r w:rsidDel="00000000" w:rsidR="00000000" w:rsidRPr="00000000">
        <w:rPr>
          <w:b w:val="1"/>
          <w:sz w:val="20"/>
          <w:szCs w:val="20"/>
          <w:rtl w:val="0"/>
        </w:rPr>
        <w:t xml:space="preserve">Online PGDM in Pune | Distance PGDM  Programs, Colleges, Courses</w:t>
      </w:r>
      <w:r w:rsidDel="00000000" w:rsidR="00000000" w:rsidRPr="00000000">
        <w:rPr>
          <w:rtl w:val="0"/>
        </w:rPr>
      </w:r>
    </w:p>
    <w:p w:rsidR="00000000" w:rsidDel="00000000" w:rsidP="00000000" w:rsidRDefault="00000000" w:rsidRPr="00000000" w14:paraId="00000009">
      <w:pPr>
        <w:pStyle w:val="Heading1"/>
        <w:keepNext w:val="0"/>
        <w:keepLines w:val="0"/>
        <w:spacing w:before="480" w:lineRule="auto"/>
        <w:rPr>
          <w:b w:val="1"/>
          <w:sz w:val="22"/>
          <w:szCs w:val="22"/>
        </w:rPr>
      </w:pPr>
      <w:bookmarkStart w:colFirst="0" w:colLast="0" w:name="_p39n7krfl30e" w:id="2"/>
      <w:bookmarkEnd w:id="2"/>
      <w:r w:rsidDel="00000000" w:rsidR="00000000" w:rsidRPr="00000000">
        <w:rPr>
          <w:b w:val="1"/>
          <w:sz w:val="22"/>
          <w:szCs w:val="22"/>
          <w:rtl w:val="0"/>
        </w:rPr>
        <w:t xml:space="preserve">Breadcrumbs: Online PGDM in Pune</w:t>
      </w:r>
    </w:p>
    <w:p w:rsidR="00000000" w:rsidDel="00000000" w:rsidP="00000000" w:rsidRDefault="00000000" w:rsidRPr="00000000" w14:paraId="0000000A">
      <w:pPr>
        <w:pStyle w:val="Heading1"/>
        <w:keepNext w:val="0"/>
        <w:keepLines w:val="0"/>
        <w:spacing w:before="480" w:lineRule="auto"/>
        <w:rPr>
          <w:b w:val="1"/>
          <w:sz w:val="36"/>
          <w:szCs w:val="36"/>
          <w:highlight w:val="yellow"/>
        </w:rPr>
      </w:pPr>
      <w:bookmarkStart w:colFirst="0" w:colLast="0" w:name="_429xg72cdhe1" w:id="0"/>
      <w:bookmarkEnd w:id="0"/>
      <w:r w:rsidDel="00000000" w:rsidR="00000000" w:rsidRPr="00000000">
        <w:rPr>
          <w:b w:val="1"/>
          <w:sz w:val="36"/>
          <w:szCs w:val="36"/>
          <w:highlight w:val="yellow"/>
          <w:rtl w:val="0"/>
        </w:rPr>
        <w:t xml:space="preserve">Content</w:t>
      </w:r>
    </w:p>
    <w:p w:rsidR="00000000" w:rsidDel="00000000" w:rsidP="00000000" w:rsidRDefault="00000000" w:rsidRPr="00000000" w14:paraId="0000000B">
      <w:pPr>
        <w:pStyle w:val="Heading1"/>
        <w:keepNext w:val="0"/>
        <w:keepLines w:val="0"/>
        <w:spacing w:before="480" w:lineRule="auto"/>
        <w:rPr>
          <w:b w:val="1"/>
          <w:sz w:val="26"/>
          <w:szCs w:val="26"/>
        </w:rPr>
      </w:pPr>
      <w:bookmarkStart w:colFirst="0" w:colLast="0" w:name="_60mb6ao1uxw5" w:id="3"/>
      <w:bookmarkEnd w:id="3"/>
      <w:r w:rsidDel="00000000" w:rsidR="00000000" w:rsidRPr="00000000">
        <w:rPr>
          <w:b w:val="1"/>
          <w:sz w:val="26"/>
          <w:szCs w:val="26"/>
          <w:rtl w:val="0"/>
        </w:rPr>
        <w:t xml:space="preserve">H1:</w:t>
      </w:r>
      <w:r w:rsidDel="00000000" w:rsidR="00000000" w:rsidRPr="00000000">
        <w:rPr>
          <w:b w:val="1"/>
          <w:sz w:val="22"/>
          <w:szCs w:val="22"/>
          <w:rtl w:val="0"/>
        </w:rPr>
        <w:t xml:space="preserve"> </w:t>
      </w:r>
      <w:r w:rsidDel="00000000" w:rsidR="00000000" w:rsidRPr="00000000">
        <w:rPr>
          <w:b w:val="1"/>
          <w:sz w:val="26"/>
          <w:szCs w:val="26"/>
          <w:rtl w:val="0"/>
        </w:rPr>
        <w:t xml:space="preserve">Online PGDM in Pune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before="240" w:line="600" w:lineRule="auto"/>
        <w:jc w:val="both"/>
        <w:rPr>
          <w:b w:val="1"/>
          <w:sz w:val="26"/>
          <w:szCs w:val="26"/>
        </w:rPr>
      </w:pPr>
      <w:r w:rsidDel="00000000" w:rsidR="00000000" w:rsidRPr="00000000">
        <w:rPr>
          <w:b w:val="1"/>
          <w:sz w:val="26"/>
          <w:szCs w:val="26"/>
          <w:rtl w:val="0"/>
        </w:rPr>
        <w:t xml:space="preserve">H2: Explore Online </w:t>
      </w:r>
      <w:r w:rsidDel="00000000" w:rsidR="00000000" w:rsidRPr="00000000">
        <w:rPr>
          <w:b w:val="1"/>
          <w:sz w:val="24"/>
          <w:szCs w:val="24"/>
          <w:rtl w:val="0"/>
        </w:rPr>
        <w:t xml:space="preserve">PGDM</w:t>
      </w:r>
      <w:r w:rsidDel="00000000" w:rsidR="00000000" w:rsidRPr="00000000">
        <w:rPr>
          <w:b w:val="1"/>
          <w:sz w:val="26"/>
          <w:szCs w:val="26"/>
          <w:rtl w:val="0"/>
        </w:rPr>
        <w:t xml:space="preserve"> Programs, Colleges, and Courses in Pune, Maharashtra</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before="240" w:line="600" w:lineRule="auto"/>
        <w:jc w:val="both"/>
        <w:rPr/>
      </w:pPr>
      <w:r w:rsidDel="00000000" w:rsidR="00000000" w:rsidRPr="00000000">
        <w:rPr>
          <w:rtl w:val="0"/>
        </w:rPr>
        <w:t xml:space="preserve">Are you looking to advance your career with a management qualification? </w:t>
      </w:r>
      <w:r w:rsidDel="00000000" w:rsidR="00000000" w:rsidRPr="00000000">
        <w:rPr>
          <w:b w:val="1"/>
          <w:rtl w:val="0"/>
        </w:rPr>
        <w:t xml:space="preserve">Online PGDM programs in Pune</w:t>
      </w:r>
      <w:r w:rsidDel="00000000" w:rsidR="00000000" w:rsidRPr="00000000">
        <w:rPr>
          <w:rtl w:val="0"/>
        </w:rPr>
        <w:t xml:space="preserve"> can be the perfect solution for you. Explore the various PGDM colleges, programs, and courses available in Maharashtra. These programs offer flexibility and comprehensive learning.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before="240" w:line="600" w:lineRule="auto"/>
        <w:jc w:val="both"/>
        <w:rPr/>
      </w:pPr>
      <w:r w:rsidDel="00000000" w:rsidR="00000000" w:rsidRPr="00000000">
        <w:rPr>
          <w:rtl w:val="0"/>
        </w:rPr>
        <w:t xml:space="preserve">Maharashtra is home to several top colleges providing </w:t>
      </w:r>
      <w:r w:rsidDel="00000000" w:rsidR="00000000" w:rsidRPr="00000000">
        <w:rPr>
          <w:b w:val="1"/>
          <w:rtl w:val="0"/>
        </w:rPr>
        <w:t xml:space="preserve">Distance PGDM courses in Pune,</w:t>
      </w:r>
      <w:r w:rsidDel="00000000" w:rsidR="00000000" w:rsidRPr="00000000">
        <w:rPr>
          <w:rtl w:val="0"/>
        </w:rPr>
        <w:t xml:space="preserve"> as an educational hub, stands out for its high-quality education. These Distance PG courses are designed to cater to the dynamic business environment, ensuring you gain relevant and practical skills.</w:t>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600" w:lineRule="auto"/>
        <w:jc w:val="both"/>
        <w:rPr>
          <w:b w:val="1"/>
          <w:sz w:val="30"/>
          <w:szCs w:val="30"/>
        </w:rPr>
      </w:pPr>
      <w:bookmarkStart w:colFirst="0" w:colLast="0" w:name="_3xitmg8ewi33" w:id="4"/>
      <w:bookmarkEnd w:id="4"/>
      <w:r w:rsidDel="00000000" w:rsidR="00000000" w:rsidRPr="00000000">
        <w:rPr>
          <w:b w:val="1"/>
          <w:sz w:val="30"/>
          <w:szCs w:val="30"/>
          <w:rtl w:val="0"/>
        </w:rPr>
        <w:t xml:space="preserve">Key Features of PGDM</w:t>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600" w:lineRule="auto"/>
        <w:jc w:val="both"/>
        <w:rPr>
          <w:b w:val="1"/>
          <w:color w:val="000000"/>
          <w:sz w:val="22"/>
          <w:szCs w:val="22"/>
        </w:rPr>
      </w:pPr>
      <w:bookmarkStart w:colFirst="0" w:colLast="0" w:name="_bam7wdkzzvz" w:id="5"/>
      <w:bookmarkEnd w:id="5"/>
      <w:r w:rsidDel="00000000" w:rsidR="00000000" w:rsidRPr="00000000">
        <w:rPr>
          <w:b w:val="1"/>
          <w:color w:val="000000"/>
          <w:sz w:val="22"/>
          <w:szCs w:val="22"/>
          <w:rtl w:val="0"/>
        </w:rPr>
        <w:t xml:space="preserve">Key features include:</w:t>
      </w:r>
    </w:p>
    <w:p w:rsidR="00000000" w:rsidDel="00000000" w:rsidP="00000000" w:rsidRDefault="00000000" w:rsidRPr="00000000" w14:paraId="00000012">
      <w:pPr>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240" w:line="600" w:lineRule="auto"/>
        <w:ind w:left="720" w:hanging="360"/>
        <w:rPr/>
      </w:pPr>
      <w:r w:rsidDel="00000000" w:rsidR="00000000" w:rsidRPr="00000000">
        <w:rPr>
          <w:b w:val="1"/>
          <w:rtl w:val="0"/>
        </w:rPr>
        <w:t xml:space="preserve">A Post Graduate Diploma in Management (PGDM)</w:t>
      </w:r>
      <w:r w:rsidDel="00000000" w:rsidR="00000000" w:rsidRPr="00000000">
        <w:rPr>
          <w:rtl w:val="0"/>
        </w:rPr>
        <w:t xml:space="preserve">: Equips students with essential management skills and knowledge.</w:t>
      </w:r>
    </w:p>
    <w:p w:rsidR="00000000" w:rsidDel="00000000" w:rsidP="00000000" w:rsidRDefault="00000000" w:rsidRPr="00000000" w14:paraId="00000013">
      <w:pPr>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b w:val="1"/>
          <w:rtl w:val="0"/>
        </w:rPr>
        <w:t xml:space="preserve">Flexible Learning</w:t>
      </w:r>
      <w:r w:rsidDel="00000000" w:rsidR="00000000" w:rsidRPr="00000000">
        <w:rPr>
          <w:rtl w:val="0"/>
        </w:rPr>
        <w:t xml:space="preserve">: Online PGDM courses allow you to learn at your own pace.</w:t>
      </w:r>
    </w:p>
    <w:p w:rsidR="00000000" w:rsidDel="00000000" w:rsidP="00000000" w:rsidRDefault="00000000" w:rsidRPr="00000000" w14:paraId="00000014">
      <w:pPr>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b w:val="1"/>
          <w:rtl w:val="0"/>
        </w:rPr>
        <w:t xml:space="preserve">Industry-Relevant Curriculum</w:t>
      </w:r>
      <w:r w:rsidDel="00000000" w:rsidR="00000000" w:rsidRPr="00000000">
        <w:rPr>
          <w:rtl w:val="0"/>
        </w:rPr>
        <w:t xml:space="preserve">: Courses are designed to meet current market demands.</w:t>
      </w:r>
    </w:p>
    <w:p w:rsidR="00000000" w:rsidDel="00000000" w:rsidP="00000000" w:rsidRDefault="00000000" w:rsidRPr="00000000" w14:paraId="00000015">
      <w:pPr>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b w:val="1"/>
          <w:rtl w:val="0"/>
        </w:rPr>
        <w:t xml:space="preserve">Practical Exposure</w:t>
      </w:r>
      <w:r w:rsidDel="00000000" w:rsidR="00000000" w:rsidRPr="00000000">
        <w:rPr>
          <w:rtl w:val="0"/>
        </w:rPr>
        <w:t xml:space="preserve">: Case studies, projects, and internships provide real-world experience.</w:t>
      </w:r>
    </w:p>
    <w:p w:rsidR="00000000" w:rsidDel="00000000" w:rsidP="00000000" w:rsidRDefault="00000000" w:rsidRPr="00000000" w14:paraId="00000016">
      <w:pPr>
        <w:numPr>
          <w:ilvl w:val="0"/>
          <w:numId w:val="3"/>
        </w:numPr>
        <w:pBdr>
          <w:top w:color="auto" w:space="0" w:sz="0" w:val="none"/>
          <w:left w:color="auto" w:space="0" w:sz="0" w:val="none"/>
          <w:bottom w:color="auto" w:space="0" w:sz="0" w:val="none"/>
          <w:right w:color="auto" w:space="0" w:sz="0" w:val="none"/>
          <w:between w:color="auto" w:space="0" w:sz="0" w:val="none"/>
        </w:pBdr>
        <w:spacing w:after="240" w:before="0" w:beforeAutospacing="0" w:line="600" w:lineRule="auto"/>
        <w:ind w:left="720" w:hanging="360"/>
        <w:rPr/>
      </w:pPr>
      <w:r w:rsidDel="00000000" w:rsidR="00000000" w:rsidRPr="00000000">
        <w:rPr>
          <w:b w:val="1"/>
          <w:rtl w:val="0"/>
        </w:rPr>
        <w:t xml:space="preserve">Networking Opportunities</w:t>
      </w:r>
      <w:r w:rsidDel="00000000" w:rsidR="00000000" w:rsidRPr="00000000">
        <w:rPr>
          <w:rtl w:val="0"/>
        </w:rPr>
        <w:t xml:space="preserve">: Connect with professionals and peers in the industry.</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600" w:lineRule="auto"/>
        <w:jc w:val="both"/>
        <w:rPr>
          <w:b w:val="1"/>
          <w:sz w:val="22"/>
          <w:szCs w:val="22"/>
        </w:rPr>
      </w:pPr>
      <w:bookmarkStart w:colFirst="0" w:colLast="0" w:name="_xg05hkyi1wq0" w:id="6"/>
      <w:bookmarkEnd w:id="6"/>
      <w:r w:rsidDel="00000000" w:rsidR="00000000" w:rsidRPr="00000000">
        <w:rPr>
          <w:b w:val="1"/>
          <w:sz w:val="22"/>
          <w:szCs w:val="22"/>
          <w:rtl w:val="0"/>
        </w:rPr>
        <w:t xml:space="preserve">Why Select MIT SDE for Your Online PGDM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before="240" w:line="600" w:lineRule="auto"/>
        <w:jc w:val="both"/>
        <w:rPr/>
      </w:pPr>
      <w:r w:rsidDel="00000000" w:rsidR="00000000" w:rsidRPr="00000000">
        <w:rPr>
          <w:b w:val="1"/>
          <w:rtl w:val="0"/>
        </w:rPr>
        <w:t xml:space="preserve">MIT SDE</w:t>
      </w:r>
      <w:r w:rsidDel="00000000" w:rsidR="00000000" w:rsidRPr="00000000">
        <w:rPr>
          <w:rtl w:val="0"/>
        </w:rPr>
        <w:t xml:space="preserve"> stands out among the </w:t>
      </w:r>
      <w:r w:rsidDel="00000000" w:rsidR="00000000" w:rsidRPr="00000000">
        <w:rPr>
          <w:b w:val="1"/>
          <w:rtl w:val="0"/>
        </w:rPr>
        <w:t xml:space="preserve">best colleges for PGDM in India</w:t>
      </w:r>
      <w:r w:rsidDel="00000000" w:rsidR="00000000" w:rsidRPr="00000000">
        <w:rPr>
          <w:rtl w:val="0"/>
        </w:rPr>
        <w:t xml:space="preserve">. Here's why you should consider it for your online postgraduate courses:</w:t>
      </w:r>
    </w:p>
    <w:p w:rsidR="00000000" w:rsidDel="00000000" w:rsidP="00000000" w:rsidRDefault="00000000" w:rsidRPr="00000000" w14:paraId="00000019">
      <w:pPr>
        <w:numPr>
          <w:ilvl w:val="0"/>
          <w:numId w:val="4"/>
        </w:numPr>
        <w:pBdr>
          <w:top w:color="auto" w:space="0" w:sz="0" w:val="none"/>
          <w:left w:color="auto" w:space="0" w:sz="0" w:val="none"/>
          <w:bottom w:color="auto" w:space="0" w:sz="0" w:val="none"/>
          <w:right w:color="auto" w:space="0" w:sz="0" w:val="none"/>
          <w:between w:color="auto" w:space="0" w:sz="0" w:val="none"/>
        </w:pBdr>
        <w:spacing w:after="0" w:afterAutospacing="0" w:before="240" w:line="600" w:lineRule="auto"/>
        <w:ind w:left="720" w:hanging="360"/>
        <w:rPr/>
      </w:pPr>
      <w:r w:rsidDel="00000000" w:rsidR="00000000" w:rsidRPr="00000000">
        <w:rPr>
          <w:b w:val="1"/>
          <w:rtl w:val="0"/>
        </w:rPr>
        <w:t xml:space="preserve">Reputation</w:t>
      </w:r>
      <w:r w:rsidDel="00000000" w:rsidR="00000000" w:rsidRPr="00000000">
        <w:rPr>
          <w:rtl w:val="0"/>
        </w:rPr>
        <w:t xml:space="preserve">: MITSDE is renowned for its quality education and industry connections.</w:t>
      </w:r>
    </w:p>
    <w:p w:rsidR="00000000" w:rsidDel="00000000" w:rsidP="00000000" w:rsidRDefault="00000000" w:rsidRPr="00000000" w14:paraId="0000001A">
      <w:pPr>
        <w:numPr>
          <w:ilvl w:val="0"/>
          <w:numId w:val="4"/>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b w:val="1"/>
          <w:rtl w:val="0"/>
        </w:rPr>
        <w:t xml:space="preserve">Comprehensive Curriculum</w:t>
      </w:r>
      <w:r w:rsidDel="00000000" w:rsidR="00000000" w:rsidRPr="00000000">
        <w:rPr>
          <w:rtl w:val="0"/>
        </w:rPr>
        <w:t xml:space="preserve">: The courses cover various aspects of management, ensuring a well-rounded education.</w:t>
      </w:r>
    </w:p>
    <w:p w:rsidR="00000000" w:rsidDel="00000000" w:rsidP="00000000" w:rsidRDefault="00000000" w:rsidRPr="00000000" w14:paraId="0000001B">
      <w:pPr>
        <w:numPr>
          <w:ilvl w:val="0"/>
          <w:numId w:val="4"/>
        </w:numPr>
        <w:pBdr>
          <w:top w:color="auto" w:space="0" w:sz="0" w:val="none"/>
          <w:left w:color="auto" w:space="0" w:sz="0" w:val="none"/>
          <w:bottom w:color="auto" w:space="0" w:sz="0" w:val="none"/>
          <w:right w:color="auto" w:space="0" w:sz="0" w:val="none"/>
          <w:between w:color="auto" w:space="0" w:sz="0" w:val="none"/>
        </w:pBdr>
        <w:spacing w:after="240" w:before="0" w:beforeAutospacing="0" w:line="600" w:lineRule="auto"/>
        <w:ind w:left="720" w:hanging="360"/>
        <w:rPr/>
      </w:pPr>
      <w:r w:rsidDel="00000000" w:rsidR="00000000" w:rsidRPr="00000000">
        <w:rPr>
          <w:b w:val="1"/>
          <w:rtl w:val="0"/>
        </w:rPr>
        <w:t xml:space="preserve">Support</w:t>
      </w:r>
      <w:r w:rsidDel="00000000" w:rsidR="00000000" w:rsidRPr="00000000">
        <w:rPr>
          <w:rtl w:val="0"/>
        </w:rPr>
        <w:t xml:space="preserve">: Students receive robust support from faculty and access to extensive learning resources.</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600" w:lineRule="auto"/>
        <w:jc w:val="both"/>
        <w:rPr>
          <w:b w:val="1"/>
          <w:sz w:val="30"/>
          <w:szCs w:val="30"/>
        </w:rPr>
      </w:pPr>
      <w:bookmarkStart w:colFirst="0" w:colLast="0" w:name="_fllmbmqbvuqu" w:id="7"/>
      <w:bookmarkEnd w:id="7"/>
      <w:r w:rsidDel="00000000" w:rsidR="00000000" w:rsidRPr="00000000">
        <w:rPr>
          <w:b w:val="1"/>
          <w:sz w:val="30"/>
          <w:szCs w:val="30"/>
          <w:rtl w:val="0"/>
        </w:rPr>
        <w:t xml:space="preserve">PGDM Specializations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before="240" w:line="600" w:lineRule="auto"/>
        <w:jc w:val="both"/>
        <w:rPr/>
      </w:pPr>
      <w:r w:rsidDel="00000000" w:rsidR="00000000" w:rsidRPr="00000000">
        <w:rPr>
          <w:rtl w:val="0"/>
        </w:rPr>
        <w:t xml:space="preserve">MIT SDE offers a variety of specializations to cater to different career aspirations:</w:t>
      </w:r>
    </w:p>
    <w:p w:rsidR="00000000" w:rsidDel="00000000" w:rsidP="00000000" w:rsidRDefault="00000000" w:rsidRPr="00000000" w14:paraId="0000001E">
      <w:pPr>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240" w:line="600" w:lineRule="auto"/>
        <w:ind w:left="720" w:hanging="360"/>
        <w:rPr/>
      </w:pPr>
      <w:r w:rsidDel="00000000" w:rsidR="00000000" w:rsidRPr="00000000">
        <w:rPr>
          <w:rtl w:val="0"/>
        </w:rPr>
        <w:t xml:space="preserve">PGDM in Project Management</w:t>
      </w:r>
    </w:p>
    <w:p w:rsidR="00000000" w:rsidDel="00000000" w:rsidP="00000000" w:rsidRDefault="00000000" w:rsidRPr="00000000" w14:paraId="0000001F">
      <w:pPr>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rtl w:val="0"/>
        </w:rPr>
        <w:t xml:space="preserve">PGDM in Operations Management</w:t>
      </w:r>
    </w:p>
    <w:p w:rsidR="00000000" w:rsidDel="00000000" w:rsidP="00000000" w:rsidRDefault="00000000" w:rsidRPr="00000000" w14:paraId="00000020">
      <w:pPr>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rtl w:val="0"/>
        </w:rPr>
        <w:t xml:space="preserve">PGDM in Human Resource Management</w:t>
      </w:r>
    </w:p>
    <w:p w:rsidR="00000000" w:rsidDel="00000000" w:rsidP="00000000" w:rsidRDefault="00000000" w:rsidRPr="00000000" w14:paraId="00000021">
      <w:pPr>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rtl w:val="0"/>
        </w:rPr>
        <w:t xml:space="preserve">PGDM in Information Technology</w:t>
      </w:r>
    </w:p>
    <w:p w:rsidR="00000000" w:rsidDel="00000000" w:rsidP="00000000" w:rsidRDefault="00000000" w:rsidRPr="00000000" w14:paraId="00000022">
      <w:pPr>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rtl w:val="0"/>
        </w:rPr>
        <w:t xml:space="preserve">PGDM in Marketing Management</w:t>
      </w:r>
    </w:p>
    <w:p w:rsidR="00000000" w:rsidDel="00000000" w:rsidP="00000000" w:rsidRDefault="00000000" w:rsidRPr="00000000" w14:paraId="00000023">
      <w:pPr>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rtl w:val="0"/>
        </w:rPr>
        <w:t xml:space="preserve">PGDM in Finance Management</w:t>
      </w:r>
    </w:p>
    <w:p w:rsidR="00000000" w:rsidDel="00000000" w:rsidP="00000000" w:rsidRDefault="00000000" w:rsidRPr="00000000" w14:paraId="00000024">
      <w:pPr>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rtl w:val="0"/>
        </w:rPr>
        <w:t xml:space="preserve">PGDM in Logistics and Supply Chain Management</w:t>
      </w:r>
    </w:p>
    <w:p w:rsidR="00000000" w:rsidDel="00000000" w:rsidP="00000000" w:rsidRDefault="00000000" w:rsidRPr="00000000" w14:paraId="00000025">
      <w:pPr>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rtl w:val="0"/>
        </w:rPr>
        <w:t xml:space="preserve">PGDM in Material Management</w:t>
      </w:r>
    </w:p>
    <w:p w:rsidR="00000000" w:rsidDel="00000000" w:rsidP="00000000" w:rsidRDefault="00000000" w:rsidRPr="00000000" w14:paraId="00000026">
      <w:pPr>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rtl w:val="0"/>
        </w:rPr>
        <w:t xml:space="preserve">PGDM in Banking &amp; Financial Services</w:t>
      </w:r>
    </w:p>
    <w:p w:rsidR="00000000" w:rsidDel="00000000" w:rsidP="00000000" w:rsidRDefault="00000000" w:rsidRPr="00000000" w14:paraId="00000027">
      <w:pPr>
        <w:numPr>
          <w:ilvl w:val="0"/>
          <w:numId w:val="8"/>
        </w:numPr>
        <w:pBdr>
          <w:top w:color="auto" w:space="0" w:sz="0" w:val="none"/>
          <w:left w:color="auto" w:space="0" w:sz="0" w:val="none"/>
          <w:bottom w:color="auto" w:space="0" w:sz="0" w:val="none"/>
          <w:right w:color="auto" w:space="0" w:sz="0" w:val="none"/>
          <w:between w:color="auto" w:space="0" w:sz="0" w:val="none"/>
        </w:pBdr>
        <w:spacing w:after="240" w:before="0" w:beforeAutospacing="0" w:line="600" w:lineRule="auto"/>
        <w:ind w:left="720" w:hanging="360"/>
        <w:rPr/>
      </w:pPr>
      <w:r w:rsidDel="00000000" w:rsidR="00000000" w:rsidRPr="00000000">
        <w:rPr>
          <w:rtl w:val="0"/>
        </w:rPr>
        <w:t xml:space="preserve">PGDM in Construction And Project Management</w:t>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600" w:lineRule="auto"/>
        <w:jc w:val="both"/>
        <w:rPr>
          <w:b w:val="1"/>
          <w:sz w:val="26"/>
          <w:szCs w:val="26"/>
        </w:rPr>
      </w:pPr>
      <w:bookmarkStart w:colFirst="0" w:colLast="0" w:name="_uex98i7c1tz4" w:id="8"/>
      <w:bookmarkEnd w:id="8"/>
      <w:r w:rsidDel="00000000" w:rsidR="00000000" w:rsidRPr="00000000">
        <w:rPr>
          <w:b w:val="1"/>
          <w:sz w:val="26"/>
          <w:szCs w:val="26"/>
          <w:rtl w:val="0"/>
        </w:rPr>
        <w:t xml:space="preserve">MIT SDE Collaborations and Principles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before="240" w:line="600" w:lineRule="auto"/>
        <w:jc w:val="both"/>
        <w:rPr/>
      </w:pPr>
      <w:r w:rsidDel="00000000" w:rsidR="00000000" w:rsidRPr="00000000">
        <w:rPr>
          <w:b w:val="1"/>
          <w:rtl w:val="0"/>
        </w:rPr>
        <w:t xml:space="preserve">MIT School of Distance Education (MITSDE)</w:t>
      </w:r>
      <w:r w:rsidDel="00000000" w:rsidR="00000000" w:rsidRPr="00000000">
        <w:rPr>
          <w:rtl w:val="0"/>
        </w:rPr>
        <w:t xml:space="preserve"> collaborates with industry leaders to ensure that the curriculum is up-to-date with the latest business practices. The core principles include:</w:t>
      </w:r>
    </w:p>
    <w:p w:rsidR="00000000" w:rsidDel="00000000" w:rsidP="00000000" w:rsidRDefault="00000000" w:rsidRPr="00000000" w14:paraId="0000002A">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240" w:line="600" w:lineRule="auto"/>
        <w:ind w:left="720" w:hanging="360"/>
        <w:rPr/>
      </w:pPr>
      <w:r w:rsidDel="00000000" w:rsidR="00000000" w:rsidRPr="00000000">
        <w:rPr>
          <w:b w:val="1"/>
          <w:rtl w:val="0"/>
        </w:rPr>
        <w:t xml:space="preserve">Innovation in Education</w:t>
      </w:r>
      <w:r w:rsidDel="00000000" w:rsidR="00000000" w:rsidRPr="00000000">
        <w:rPr>
          <w:rtl w:val="0"/>
        </w:rPr>
        <w:t xml:space="preserve">: Adopting new teaching methods and technologies.</w:t>
      </w:r>
    </w:p>
    <w:p w:rsidR="00000000" w:rsidDel="00000000" w:rsidP="00000000" w:rsidRDefault="00000000" w:rsidRPr="00000000" w14:paraId="0000002B">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b w:val="1"/>
          <w:rtl w:val="0"/>
        </w:rPr>
        <w:t xml:space="preserve">Student-Centric Approach</w:t>
      </w:r>
      <w:r w:rsidDel="00000000" w:rsidR="00000000" w:rsidRPr="00000000">
        <w:rPr>
          <w:rtl w:val="0"/>
        </w:rPr>
        <w:t xml:space="preserve">: Focusing on the needs and growth of each student.</w:t>
      </w:r>
    </w:p>
    <w:p w:rsidR="00000000" w:rsidDel="00000000" w:rsidP="00000000" w:rsidRDefault="00000000" w:rsidRPr="00000000" w14:paraId="0000002C">
      <w:pPr>
        <w:numPr>
          <w:ilvl w:val="0"/>
          <w:numId w:val="1"/>
        </w:numPr>
        <w:pBdr>
          <w:top w:color="auto" w:space="0" w:sz="0" w:val="none"/>
          <w:left w:color="auto" w:space="0" w:sz="0" w:val="none"/>
          <w:bottom w:color="auto" w:space="0" w:sz="0" w:val="none"/>
          <w:right w:color="auto" w:space="0" w:sz="0" w:val="none"/>
          <w:between w:color="auto" w:space="0" w:sz="0" w:val="none"/>
        </w:pBdr>
        <w:spacing w:after="240" w:before="0" w:beforeAutospacing="0" w:line="600" w:lineRule="auto"/>
        <w:ind w:left="720" w:hanging="360"/>
        <w:rPr/>
      </w:pPr>
      <w:r w:rsidDel="00000000" w:rsidR="00000000" w:rsidRPr="00000000">
        <w:rPr>
          <w:b w:val="1"/>
          <w:rtl w:val="0"/>
        </w:rPr>
        <w:t xml:space="preserve">Global Perspective</w:t>
      </w:r>
      <w:r w:rsidDel="00000000" w:rsidR="00000000" w:rsidRPr="00000000">
        <w:rPr>
          <w:rtl w:val="0"/>
        </w:rPr>
        <w:t xml:space="preserve">: Preparing students to thrive in international business environments.</w:t>
      </w:r>
    </w:p>
    <w:p w:rsidR="00000000" w:rsidDel="00000000" w:rsidP="00000000" w:rsidRDefault="00000000" w:rsidRPr="00000000" w14:paraId="0000002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600" w:lineRule="auto"/>
        <w:jc w:val="both"/>
        <w:rPr>
          <w:b w:val="1"/>
          <w:sz w:val="22"/>
          <w:szCs w:val="22"/>
        </w:rPr>
      </w:pPr>
      <w:bookmarkStart w:colFirst="0" w:colLast="0" w:name="_y7eedopequbi" w:id="9"/>
      <w:bookmarkEnd w:id="9"/>
      <w:r w:rsidDel="00000000" w:rsidR="00000000" w:rsidRPr="00000000">
        <w:rPr>
          <w:b w:val="1"/>
          <w:sz w:val="22"/>
          <w:szCs w:val="22"/>
          <w:rtl w:val="0"/>
        </w:rPr>
        <w:t xml:space="preserve">Teaching Strategies and Faculty Experience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40" w:before="240" w:line="600" w:lineRule="auto"/>
        <w:jc w:val="both"/>
        <w:rPr/>
      </w:pPr>
      <w:r w:rsidDel="00000000" w:rsidR="00000000" w:rsidRPr="00000000">
        <w:rPr>
          <w:rtl w:val="0"/>
        </w:rPr>
        <w:t xml:space="preserve">MIT SDE employs experienced faculty who bring a wealth of knowledge from academia and industry. Teaching strategies include:</w:t>
      </w:r>
    </w:p>
    <w:p w:rsidR="00000000" w:rsidDel="00000000" w:rsidP="00000000" w:rsidRDefault="00000000" w:rsidRPr="00000000" w14:paraId="0000002F">
      <w:pPr>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before="240" w:line="600" w:lineRule="auto"/>
        <w:ind w:left="720" w:hanging="360"/>
        <w:rPr/>
      </w:pPr>
      <w:r w:rsidDel="00000000" w:rsidR="00000000" w:rsidRPr="00000000">
        <w:rPr>
          <w:b w:val="1"/>
          <w:rtl w:val="0"/>
        </w:rPr>
        <w:t xml:space="preserve">Interactive Sessions</w:t>
      </w:r>
      <w:r w:rsidDel="00000000" w:rsidR="00000000" w:rsidRPr="00000000">
        <w:rPr>
          <w:rtl w:val="0"/>
        </w:rPr>
        <w:t xml:space="preserve">: Engaging online lectures and discussions.</w:t>
      </w:r>
    </w:p>
    <w:p w:rsidR="00000000" w:rsidDel="00000000" w:rsidP="00000000" w:rsidRDefault="00000000" w:rsidRPr="00000000" w14:paraId="00000030">
      <w:pPr>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b w:val="1"/>
          <w:rtl w:val="0"/>
        </w:rPr>
        <w:t xml:space="preserve">Case Studies and Projects</w:t>
      </w:r>
      <w:r w:rsidDel="00000000" w:rsidR="00000000" w:rsidRPr="00000000">
        <w:rPr>
          <w:rtl w:val="0"/>
        </w:rPr>
        <w:t xml:space="preserve">: Real-world applications of theoretical concepts.</w:t>
      </w:r>
    </w:p>
    <w:p w:rsidR="00000000" w:rsidDel="00000000" w:rsidP="00000000" w:rsidRDefault="00000000" w:rsidRPr="00000000" w14:paraId="00000031">
      <w:pPr>
        <w:numPr>
          <w:ilvl w:val="0"/>
          <w:numId w:val="5"/>
        </w:numPr>
        <w:pBdr>
          <w:top w:color="auto" w:space="0" w:sz="0" w:val="none"/>
          <w:left w:color="auto" w:space="0" w:sz="0" w:val="none"/>
          <w:bottom w:color="auto" w:space="0" w:sz="0" w:val="none"/>
          <w:right w:color="auto" w:space="0" w:sz="0" w:val="none"/>
          <w:between w:color="auto" w:space="0" w:sz="0" w:val="none"/>
        </w:pBdr>
        <w:spacing w:after="240" w:before="0" w:beforeAutospacing="0" w:line="600" w:lineRule="auto"/>
        <w:ind w:left="720" w:hanging="360"/>
        <w:rPr/>
      </w:pPr>
      <w:r w:rsidDel="00000000" w:rsidR="00000000" w:rsidRPr="00000000">
        <w:rPr>
          <w:b w:val="1"/>
          <w:rtl w:val="0"/>
        </w:rPr>
        <w:t xml:space="preserve">Mentorship Programs</w:t>
      </w:r>
      <w:r w:rsidDel="00000000" w:rsidR="00000000" w:rsidRPr="00000000">
        <w:rPr>
          <w:rtl w:val="0"/>
        </w:rPr>
        <w:t xml:space="preserve">: Personalized guidance and support from experts.</w:t>
      </w:r>
    </w:p>
    <w:p w:rsidR="00000000" w:rsidDel="00000000" w:rsidP="00000000" w:rsidRDefault="00000000" w:rsidRPr="00000000" w14:paraId="0000003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600" w:lineRule="auto"/>
        <w:jc w:val="both"/>
        <w:rPr>
          <w:b w:val="1"/>
          <w:sz w:val="22"/>
          <w:szCs w:val="22"/>
        </w:rPr>
      </w:pPr>
      <w:bookmarkStart w:colFirst="0" w:colLast="0" w:name="_ia2ojnjxca6r" w:id="10"/>
      <w:bookmarkEnd w:id="10"/>
      <w:r w:rsidDel="00000000" w:rsidR="00000000" w:rsidRPr="00000000">
        <w:rPr>
          <w:b w:val="1"/>
          <w:sz w:val="22"/>
          <w:szCs w:val="22"/>
          <w:rtl w:val="0"/>
        </w:rPr>
        <w:t xml:space="preserve">Eligibility Criteria: Who Can Apply for the PGDM Program</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40" w:before="240" w:line="600" w:lineRule="auto"/>
        <w:jc w:val="both"/>
        <w:rPr/>
      </w:pPr>
      <w:r w:rsidDel="00000000" w:rsidR="00000000" w:rsidRPr="00000000">
        <w:rPr>
          <w:rtl w:val="0"/>
        </w:rPr>
        <w:t xml:space="preserve">To apply for the </w:t>
      </w:r>
      <w:r w:rsidDel="00000000" w:rsidR="00000000" w:rsidRPr="00000000">
        <w:rPr>
          <w:b w:val="1"/>
          <w:rtl w:val="0"/>
        </w:rPr>
        <w:t xml:space="preserve">PGDM program at MITSDE,</w:t>
      </w:r>
      <w:r w:rsidDel="00000000" w:rsidR="00000000" w:rsidRPr="00000000">
        <w:rPr>
          <w:rtl w:val="0"/>
        </w:rPr>
        <w:t xml:space="preserve"> candidates must meet the following eligibility criteria:</w:t>
      </w:r>
    </w:p>
    <w:p w:rsidR="00000000" w:rsidDel="00000000" w:rsidP="00000000" w:rsidRDefault="00000000" w:rsidRPr="00000000" w14:paraId="00000034">
      <w:pPr>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240" w:line="600" w:lineRule="auto"/>
        <w:ind w:left="720" w:hanging="360"/>
        <w:rPr/>
      </w:pPr>
      <w:r w:rsidDel="00000000" w:rsidR="00000000" w:rsidRPr="00000000">
        <w:rPr>
          <w:b w:val="1"/>
          <w:rtl w:val="0"/>
        </w:rPr>
        <w:t xml:space="preserve">Educational Background</w:t>
      </w:r>
      <w:r w:rsidDel="00000000" w:rsidR="00000000" w:rsidRPr="00000000">
        <w:rPr>
          <w:rtl w:val="0"/>
        </w:rPr>
        <w:t xml:space="preserve">: A bachelor's degree from a recognized university.</w:t>
      </w:r>
    </w:p>
    <w:p w:rsidR="00000000" w:rsidDel="00000000" w:rsidP="00000000" w:rsidRDefault="00000000" w:rsidRPr="00000000" w14:paraId="00000035">
      <w:pPr>
        <w:numPr>
          <w:ilvl w:val="0"/>
          <w:numId w:val="2"/>
        </w:numPr>
        <w:pBdr>
          <w:top w:color="auto" w:space="0" w:sz="0" w:val="none"/>
          <w:left w:color="auto" w:space="0" w:sz="0" w:val="none"/>
          <w:bottom w:color="auto" w:space="0" w:sz="0" w:val="none"/>
          <w:right w:color="auto" w:space="0" w:sz="0" w:val="none"/>
          <w:between w:color="auto" w:space="0" w:sz="0" w:val="none"/>
        </w:pBdr>
        <w:spacing w:after="240" w:before="0" w:beforeAutospacing="0" w:line="600" w:lineRule="auto"/>
        <w:ind w:left="720" w:hanging="360"/>
        <w:rPr/>
      </w:pPr>
      <w:r w:rsidDel="00000000" w:rsidR="00000000" w:rsidRPr="00000000">
        <w:rPr>
          <w:b w:val="1"/>
          <w:rtl w:val="0"/>
        </w:rPr>
        <w:t xml:space="preserve">Professional Experience</w:t>
      </w:r>
      <w:r w:rsidDel="00000000" w:rsidR="00000000" w:rsidRPr="00000000">
        <w:rPr>
          <w:rtl w:val="0"/>
        </w:rPr>
        <w:t xml:space="preserve">: Relevant work experience is preferred but not mandatory.</w:t>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600" w:lineRule="auto"/>
        <w:jc w:val="both"/>
        <w:rPr>
          <w:b w:val="1"/>
          <w:sz w:val="22"/>
          <w:szCs w:val="22"/>
        </w:rPr>
      </w:pPr>
      <w:bookmarkStart w:colFirst="0" w:colLast="0" w:name="_d5einnk9jo3i" w:id="11"/>
      <w:bookmarkEnd w:id="11"/>
      <w:r w:rsidDel="00000000" w:rsidR="00000000" w:rsidRPr="00000000">
        <w:rPr>
          <w:b w:val="1"/>
          <w:sz w:val="22"/>
          <w:szCs w:val="22"/>
          <w:rtl w:val="0"/>
        </w:rPr>
        <w:t xml:space="preserve">Course Duration and Fee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40" w:before="240" w:line="600" w:lineRule="auto"/>
        <w:ind w:left="0" w:firstLine="0"/>
        <w:rPr/>
      </w:pPr>
      <w:r w:rsidDel="00000000" w:rsidR="00000000" w:rsidRPr="00000000">
        <w:rPr>
          <w:b w:val="1"/>
        </w:rPr>
        <w:drawing>
          <wp:inline distB="114300" distT="114300" distL="114300" distR="114300">
            <wp:extent cx="5943600" cy="1173435"/>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117343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600" w:lineRule="auto"/>
        <w:jc w:val="both"/>
        <w:rPr>
          <w:b w:val="1"/>
          <w:sz w:val="22"/>
          <w:szCs w:val="22"/>
        </w:rPr>
      </w:pPr>
      <w:bookmarkStart w:colFirst="0" w:colLast="0" w:name="_exlgu5mstnyc" w:id="12"/>
      <w:bookmarkEnd w:id="12"/>
      <w:r w:rsidDel="00000000" w:rsidR="00000000" w:rsidRPr="00000000">
        <w:rPr>
          <w:b w:val="1"/>
          <w:sz w:val="22"/>
          <w:szCs w:val="22"/>
          <w:rtl w:val="0"/>
        </w:rPr>
        <w:t xml:space="preserve">Benefits of Distance PGDM</w:t>
      </w:r>
    </w:p>
    <w:p w:rsidR="00000000" w:rsidDel="00000000" w:rsidP="00000000" w:rsidRDefault="00000000" w:rsidRPr="00000000" w14:paraId="00000039">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240" w:line="600" w:lineRule="auto"/>
        <w:ind w:left="720" w:hanging="360"/>
        <w:rPr/>
      </w:pPr>
      <w:r w:rsidDel="00000000" w:rsidR="00000000" w:rsidRPr="00000000">
        <w:rPr>
          <w:b w:val="1"/>
          <w:rtl w:val="0"/>
        </w:rPr>
        <w:t xml:space="preserve">Flexibility</w:t>
      </w:r>
      <w:r w:rsidDel="00000000" w:rsidR="00000000" w:rsidRPr="00000000">
        <w:rPr>
          <w:rtl w:val="0"/>
        </w:rPr>
        <w:t xml:space="preserve">: Study at your convenience, balancing work and education.</w:t>
      </w:r>
    </w:p>
    <w:p w:rsidR="00000000" w:rsidDel="00000000" w:rsidP="00000000" w:rsidRDefault="00000000" w:rsidRPr="00000000" w14:paraId="0000003A">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b w:val="1"/>
          <w:rtl w:val="0"/>
        </w:rPr>
        <w:t xml:space="preserve">Cost-Effective</w:t>
      </w:r>
      <w:r w:rsidDel="00000000" w:rsidR="00000000" w:rsidRPr="00000000">
        <w:rPr>
          <w:rtl w:val="0"/>
        </w:rPr>
        <w:t xml:space="preserve">: Save on commuting and accommodation costs.</w:t>
      </w:r>
    </w:p>
    <w:p w:rsidR="00000000" w:rsidDel="00000000" w:rsidP="00000000" w:rsidRDefault="00000000" w:rsidRPr="00000000" w14:paraId="0000003B">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b w:val="1"/>
          <w:rtl w:val="0"/>
        </w:rPr>
        <w:t xml:space="preserve">Access to Resources</w:t>
      </w:r>
      <w:r w:rsidDel="00000000" w:rsidR="00000000" w:rsidRPr="00000000">
        <w:rPr>
          <w:rtl w:val="0"/>
        </w:rPr>
        <w:t xml:space="preserve">: Utilize online libraries, journals, and forums for comprehensive learning.</w:t>
      </w:r>
    </w:p>
    <w:p w:rsidR="00000000" w:rsidDel="00000000" w:rsidP="00000000" w:rsidRDefault="00000000" w:rsidRPr="00000000" w14:paraId="0000003C">
      <w:pPr>
        <w:numPr>
          <w:ilvl w:val="0"/>
          <w:numId w:val="6"/>
        </w:numPr>
        <w:pBdr>
          <w:top w:color="auto" w:space="0" w:sz="0" w:val="none"/>
          <w:left w:color="auto" w:space="0" w:sz="0" w:val="none"/>
          <w:bottom w:color="auto" w:space="0" w:sz="0" w:val="none"/>
          <w:right w:color="auto" w:space="0" w:sz="0" w:val="none"/>
          <w:between w:color="auto" w:space="0" w:sz="0" w:val="none"/>
        </w:pBdr>
        <w:spacing w:after="240" w:before="0" w:beforeAutospacing="0" w:line="600" w:lineRule="auto"/>
        <w:ind w:left="720" w:hanging="360"/>
        <w:rPr/>
      </w:pPr>
      <w:r w:rsidDel="00000000" w:rsidR="00000000" w:rsidRPr="00000000">
        <w:rPr>
          <w:b w:val="1"/>
          <w:rtl w:val="0"/>
        </w:rPr>
        <w:t xml:space="preserve">Career Advancement</w:t>
      </w:r>
      <w:r w:rsidDel="00000000" w:rsidR="00000000" w:rsidRPr="00000000">
        <w:rPr>
          <w:rtl w:val="0"/>
        </w:rPr>
        <w:t xml:space="preserve">: Enhance your qualifications without interrupting your career.</w:t>
      </w:r>
    </w:p>
    <w:p w:rsidR="00000000" w:rsidDel="00000000" w:rsidP="00000000" w:rsidRDefault="00000000" w:rsidRPr="00000000" w14:paraId="0000003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600" w:lineRule="auto"/>
        <w:jc w:val="both"/>
        <w:rPr>
          <w:b w:val="1"/>
          <w:sz w:val="22"/>
          <w:szCs w:val="22"/>
        </w:rPr>
      </w:pPr>
      <w:bookmarkStart w:colFirst="0" w:colLast="0" w:name="_y9sazagfshjd" w:id="13"/>
      <w:bookmarkEnd w:id="13"/>
      <w:r w:rsidDel="00000000" w:rsidR="00000000" w:rsidRPr="00000000">
        <w:rPr>
          <w:b w:val="1"/>
          <w:sz w:val="22"/>
          <w:szCs w:val="22"/>
          <w:rtl w:val="0"/>
        </w:rPr>
        <w:t xml:space="preserve">PGDM Syllabus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40" w:before="240" w:line="600" w:lineRule="auto"/>
        <w:jc w:val="both"/>
        <w:rPr/>
      </w:pPr>
      <w:r w:rsidDel="00000000" w:rsidR="00000000" w:rsidRPr="00000000">
        <w:rPr>
          <w:rtl w:val="0"/>
        </w:rPr>
        <w:t xml:space="preserve">The </w:t>
      </w:r>
      <w:r w:rsidDel="00000000" w:rsidR="00000000" w:rsidRPr="00000000">
        <w:rPr>
          <w:b w:val="1"/>
          <w:rtl w:val="0"/>
        </w:rPr>
        <w:t xml:space="preserve">PGDM syllabus</w:t>
      </w:r>
      <w:r w:rsidDel="00000000" w:rsidR="00000000" w:rsidRPr="00000000">
        <w:rPr>
          <w:rtl w:val="0"/>
        </w:rPr>
        <w:t xml:space="preserve"> at MIT SDE covers a wide range of subjects to ensure a thorough understanding of management principles:</w:t>
      </w:r>
    </w:p>
    <w:p w:rsidR="00000000" w:rsidDel="00000000" w:rsidP="00000000" w:rsidRDefault="00000000" w:rsidRPr="00000000" w14:paraId="0000003F">
      <w:pPr>
        <w:numPr>
          <w:ilvl w:val="0"/>
          <w:numId w:val="7"/>
        </w:numPr>
        <w:pBdr>
          <w:top w:color="auto" w:space="0" w:sz="0" w:val="none"/>
          <w:left w:color="auto" w:space="0" w:sz="0" w:val="none"/>
          <w:bottom w:color="auto" w:space="0" w:sz="0" w:val="none"/>
          <w:right w:color="auto" w:space="0" w:sz="0" w:val="none"/>
          <w:between w:color="auto" w:space="0" w:sz="0" w:val="none"/>
        </w:pBdr>
        <w:spacing w:after="0" w:afterAutospacing="0" w:before="240" w:line="600" w:lineRule="auto"/>
        <w:ind w:left="720" w:hanging="360"/>
        <w:rPr/>
      </w:pPr>
      <w:r w:rsidDel="00000000" w:rsidR="00000000" w:rsidRPr="00000000">
        <w:rPr>
          <w:b w:val="1"/>
          <w:rtl w:val="0"/>
        </w:rPr>
        <w:t xml:space="preserve">Core Subjects</w:t>
      </w:r>
      <w:r w:rsidDel="00000000" w:rsidR="00000000" w:rsidRPr="00000000">
        <w:rPr>
          <w:rtl w:val="0"/>
        </w:rPr>
        <w:t xml:space="preserve">: Specialized courses in areas like Digital Marketing, Business Analytics.</w:t>
      </w:r>
    </w:p>
    <w:p w:rsidR="00000000" w:rsidDel="00000000" w:rsidP="00000000" w:rsidRDefault="00000000" w:rsidRPr="00000000" w14:paraId="00000040">
      <w:pPr>
        <w:numPr>
          <w:ilvl w:val="0"/>
          <w:numId w:val="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b w:val="1"/>
          <w:rtl w:val="0"/>
        </w:rPr>
        <w:t xml:space="preserve">Electives</w:t>
      </w:r>
      <w:r w:rsidDel="00000000" w:rsidR="00000000" w:rsidRPr="00000000">
        <w:rPr>
          <w:rtl w:val="0"/>
        </w:rPr>
        <w:t xml:space="preserve">: Select courses that align with your career goals.</w:t>
      </w:r>
    </w:p>
    <w:p w:rsidR="00000000" w:rsidDel="00000000" w:rsidP="00000000" w:rsidRDefault="00000000" w:rsidRPr="00000000" w14:paraId="00000041">
      <w:pPr>
        <w:numPr>
          <w:ilvl w:val="0"/>
          <w:numId w:val="7"/>
        </w:numPr>
        <w:pBdr>
          <w:top w:color="auto" w:space="0" w:sz="0" w:val="none"/>
          <w:left w:color="auto" w:space="0" w:sz="0" w:val="none"/>
          <w:bottom w:color="auto" w:space="0" w:sz="0" w:val="none"/>
          <w:right w:color="auto" w:space="0" w:sz="0" w:val="none"/>
          <w:between w:color="auto" w:space="0" w:sz="0" w:val="none"/>
        </w:pBdr>
        <w:spacing w:after="240" w:before="0" w:beforeAutospacing="0" w:line="600" w:lineRule="auto"/>
        <w:ind w:left="720" w:hanging="360"/>
        <w:rPr/>
      </w:pPr>
      <w:r w:rsidDel="00000000" w:rsidR="00000000" w:rsidRPr="00000000">
        <w:rPr>
          <w:b w:val="1"/>
          <w:rtl w:val="0"/>
        </w:rPr>
        <w:t xml:space="preserve">Capstone Projects</w:t>
      </w:r>
      <w:r w:rsidDel="00000000" w:rsidR="00000000" w:rsidRPr="00000000">
        <w:rPr>
          <w:rtl w:val="0"/>
        </w:rPr>
        <w:t xml:space="preserve">: Practical projects to demonstrate your learning.</w:t>
      </w:r>
    </w:p>
    <w:p w:rsidR="00000000" w:rsidDel="00000000" w:rsidP="00000000" w:rsidRDefault="00000000" w:rsidRPr="00000000" w14:paraId="0000004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600" w:lineRule="auto"/>
        <w:jc w:val="both"/>
        <w:rPr>
          <w:b w:val="1"/>
          <w:sz w:val="26"/>
          <w:szCs w:val="26"/>
        </w:rPr>
      </w:pPr>
      <w:bookmarkStart w:colFirst="0" w:colLast="0" w:name="_vviq50rn6lpo" w:id="14"/>
      <w:bookmarkEnd w:id="14"/>
      <w:r w:rsidDel="00000000" w:rsidR="00000000" w:rsidRPr="00000000">
        <w:rPr>
          <w:b w:val="1"/>
          <w:sz w:val="26"/>
          <w:szCs w:val="26"/>
          <w:rtl w:val="0"/>
        </w:rPr>
        <w:t xml:space="preserve">Career Opportunities in Pune</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40" w:before="240" w:line="600" w:lineRule="auto"/>
        <w:jc w:val="both"/>
        <w:rPr/>
      </w:pPr>
      <w:r w:rsidDel="00000000" w:rsidR="00000000" w:rsidRPr="00000000">
        <w:rPr>
          <w:rtl w:val="0"/>
        </w:rPr>
        <w:t xml:space="preserve">Pune, being a major educational and industrial hub, offers abundant career opportunities for PGDM graduates:</w:t>
      </w:r>
    </w:p>
    <w:p w:rsidR="00000000" w:rsidDel="00000000" w:rsidP="00000000" w:rsidRDefault="00000000" w:rsidRPr="00000000" w14:paraId="00000044">
      <w:pPr>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240" w:line="600" w:lineRule="auto"/>
        <w:ind w:left="720" w:hanging="360"/>
        <w:rPr/>
      </w:pPr>
      <w:r w:rsidDel="00000000" w:rsidR="00000000" w:rsidRPr="00000000">
        <w:rPr>
          <w:b w:val="1"/>
          <w:rtl w:val="0"/>
        </w:rPr>
        <w:t xml:space="preserve">Corporate Sector</w:t>
      </w:r>
      <w:r w:rsidDel="00000000" w:rsidR="00000000" w:rsidRPr="00000000">
        <w:rPr>
          <w:rtl w:val="0"/>
        </w:rPr>
        <w:t xml:space="preserve">: Roles in management, consulting, finance, and marketing.</w:t>
      </w:r>
    </w:p>
    <w:p w:rsidR="00000000" w:rsidDel="00000000" w:rsidP="00000000" w:rsidRDefault="00000000" w:rsidRPr="00000000" w14:paraId="00000045">
      <w:pPr>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600" w:lineRule="auto"/>
        <w:ind w:left="720" w:hanging="360"/>
        <w:rPr/>
      </w:pPr>
      <w:r w:rsidDel="00000000" w:rsidR="00000000" w:rsidRPr="00000000">
        <w:rPr>
          <w:b w:val="1"/>
          <w:rtl w:val="0"/>
        </w:rPr>
        <w:t xml:space="preserve">Startups</w:t>
      </w:r>
      <w:r w:rsidDel="00000000" w:rsidR="00000000" w:rsidRPr="00000000">
        <w:rPr>
          <w:rtl w:val="0"/>
        </w:rPr>
        <w:t xml:space="preserve">: Opportunities in dynamic and innovative business environments.</w:t>
      </w:r>
    </w:p>
    <w:p w:rsidR="00000000" w:rsidDel="00000000" w:rsidP="00000000" w:rsidRDefault="00000000" w:rsidRPr="00000000" w14:paraId="00000046">
      <w:pPr>
        <w:numPr>
          <w:ilvl w:val="0"/>
          <w:numId w:val="9"/>
        </w:numPr>
        <w:pBdr>
          <w:top w:color="auto" w:space="0" w:sz="0" w:val="none"/>
          <w:left w:color="auto" w:space="0" w:sz="0" w:val="none"/>
          <w:bottom w:color="auto" w:space="0" w:sz="0" w:val="none"/>
          <w:right w:color="auto" w:space="0" w:sz="0" w:val="none"/>
          <w:between w:color="auto" w:space="0" w:sz="0" w:val="none"/>
        </w:pBdr>
        <w:spacing w:after="240" w:before="0" w:beforeAutospacing="0" w:line="600" w:lineRule="auto"/>
        <w:ind w:left="720" w:hanging="360"/>
        <w:rPr/>
      </w:pPr>
      <w:r w:rsidDel="00000000" w:rsidR="00000000" w:rsidRPr="00000000">
        <w:rPr>
          <w:b w:val="1"/>
          <w:rtl w:val="0"/>
        </w:rPr>
        <w:t xml:space="preserve">Government and NGOs</w:t>
      </w:r>
      <w:r w:rsidDel="00000000" w:rsidR="00000000" w:rsidRPr="00000000">
        <w:rPr>
          <w:rtl w:val="0"/>
        </w:rPr>
        <w:t xml:space="preserve">: Positions in public sector enterprises and non-profit organizations.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40" w:before="240" w:line="600" w:lineRule="auto"/>
        <w:rPr/>
      </w:pPr>
      <w:r w:rsidDel="00000000" w:rsidR="00000000" w:rsidRPr="00000000">
        <w:rPr>
          <w:b w:val="1"/>
          <w:sz w:val="32"/>
          <w:szCs w:val="32"/>
          <w:rtl w:val="0"/>
        </w:rPr>
        <w:t xml:space="preserve">Frequently Asked Questions FAQs:</w:t>
      </w: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40" w:before="240" w:line="600" w:lineRule="auto"/>
        <w:rPr>
          <w:b w:val="1"/>
        </w:rPr>
      </w:pPr>
      <w:r w:rsidDel="00000000" w:rsidR="00000000" w:rsidRPr="00000000">
        <w:rPr>
          <w:b w:val="1"/>
          <w:rtl w:val="0"/>
        </w:rPr>
        <w:t xml:space="preserve">What makes PGDM preferable to an MBA?</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40" w:before="240" w:line="600" w:lineRule="auto"/>
        <w:rPr/>
      </w:pPr>
      <w:r w:rsidDel="00000000" w:rsidR="00000000" w:rsidRPr="00000000">
        <w:rPr>
          <w:rtl w:val="0"/>
        </w:rPr>
        <w:t xml:space="preserve">PGDM programs often have a more industry-oriented curriculum and offer greater flexibility in terms of specialization options.</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40" w:before="240" w:line="600" w:lineRule="auto"/>
        <w:rPr>
          <w:b w:val="1"/>
        </w:rPr>
      </w:pPr>
      <w:r w:rsidDel="00000000" w:rsidR="00000000" w:rsidRPr="00000000">
        <w:rPr>
          <w:b w:val="1"/>
          <w:rtl w:val="0"/>
        </w:rPr>
        <w:t xml:space="preserve">Which is more valuable, an MBA / PGDM?</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40" w:before="240" w:line="600" w:lineRule="auto"/>
        <w:rPr/>
      </w:pPr>
      <w:r w:rsidDel="00000000" w:rsidR="00000000" w:rsidRPr="00000000">
        <w:rPr>
          <w:rtl w:val="0"/>
        </w:rPr>
        <w:t xml:space="preserve">Both have their merits ultimately, it depends on individual career goals and the reputation of the institution offering the program</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40" w:before="240" w:line="600" w:lineRule="auto"/>
        <w:rPr>
          <w:b w:val="1"/>
        </w:rPr>
      </w:pPr>
      <w:r w:rsidDel="00000000" w:rsidR="00000000" w:rsidRPr="00000000">
        <w:rPr>
          <w:b w:val="1"/>
          <w:rtl w:val="0"/>
        </w:rPr>
        <w:t xml:space="preserve">What is an MBA program?</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40" w:before="240" w:line="600" w:lineRule="auto"/>
        <w:rPr/>
      </w:pPr>
      <w:r w:rsidDel="00000000" w:rsidR="00000000" w:rsidRPr="00000000">
        <w:rPr>
          <w:rtl w:val="0"/>
        </w:rPr>
        <w:t xml:space="preserve">An </w:t>
      </w:r>
      <w:r w:rsidDel="00000000" w:rsidR="00000000" w:rsidRPr="00000000">
        <w:rPr>
          <w:b w:val="1"/>
          <w:rtl w:val="0"/>
        </w:rPr>
        <w:t xml:space="preserve">MBA program</w:t>
      </w:r>
      <w:r w:rsidDel="00000000" w:rsidR="00000000" w:rsidRPr="00000000">
        <w:rPr>
          <w:rtl w:val="0"/>
        </w:rPr>
        <w:t xml:space="preserve"> is a graduate-level degree program that focuses on various aspects of business management, including finance, marketing, and operations.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40" w:before="240" w:line="600" w:lineRule="auto"/>
        <w:rPr>
          <w:b w:val="1"/>
        </w:rPr>
      </w:pPr>
      <w:r w:rsidDel="00000000" w:rsidR="00000000" w:rsidRPr="00000000">
        <w:rPr>
          <w:b w:val="1"/>
          <w:rtl w:val="0"/>
        </w:rPr>
        <w:t xml:space="preserve">What are the eligibility criteria for enrolling in an MBA program?</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40" w:before="240" w:line="600" w:lineRule="auto"/>
        <w:rPr/>
      </w:pPr>
      <w:r w:rsidDel="00000000" w:rsidR="00000000" w:rsidRPr="00000000">
        <w:rPr>
          <w:rtl w:val="0"/>
        </w:rPr>
        <w:t xml:space="preserve">Candidates must have a </w:t>
      </w:r>
      <w:r w:rsidDel="00000000" w:rsidR="00000000" w:rsidRPr="00000000">
        <w:rPr>
          <w:b w:val="1"/>
          <w:rtl w:val="0"/>
        </w:rPr>
        <w:t xml:space="preserve">bachelor's degree</w:t>
      </w:r>
      <w:r w:rsidDel="00000000" w:rsidR="00000000" w:rsidRPr="00000000">
        <w:rPr>
          <w:rtl w:val="0"/>
        </w:rPr>
        <w:t xml:space="preserve"> from a recognized university.</w:t>
      </w:r>
    </w:p>
    <w:p w:rsidR="00000000" w:rsidDel="00000000" w:rsidP="00000000" w:rsidRDefault="00000000" w:rsidRPr="00000000" w14:paraId="00000050">
      <w:pPr>
        <w:spacing w:after="240" w:before="240" w:lineRule="auto"/>
        <w:rPr/>
      </w:pP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rtl w:val="0"/>
        </w:rPr>
        <w:t xml:space="preserve">—-----------------------------------------------------------------------------------------------------------------------</w:t>
      </w:r>
    </w:p>
    <w:p w:rsidR="00000000" w:rsidDel="00000000" w:rsidP="00000000" w:rsidRDefault="00000000" w:rsidRPr="00000000" w14:paraId="00000052">
      <w:pPr>
        <w:rPr>
          <w:b w:val="1"/>
        </w:rPr>
      </w:pPr>
      <w:r w:rsidDel="00000000" w:rsidR="00000000" w:rsidRPr="00000000">
        <w:rPr>
          <w:b w:val="1"/>
          <w:rtl w:val="0"/>
        </w:rPr>
        <w:t xml:space="preserve">&lt;!-- OGP TAG --&gt;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&lt;meta property="og:title" content="Online PGDM in Pune | Distance PGDM  Programs, Colleges, Courses"&gt;</w:t>
      </w:r>
    </w:p>
    <w:p w:rsidR="00000000" w:rsidDel="00000000" w:rsidP="00000000" w:rsidRDefault="00000000" w:rsidRPr="00000000" w14:paraId="00000055">
      <w:pPr>
        <w:rPr/>
      </w:pPr>
      <w:r w:rsidDel="00000000" w:rsidR="00000000" w:rsidRPr="00000000">
        <w:rPr>
          <w:rtl w:val="0"/>
        </w:rPr>
        <w:t xml:space="preserve">    &lt;meta property="og:site_name" content="MIT School of Distance Education"&gt;</w:t>
      </w:r>
    </w:p>
    <w:p w:rsidR="00000000" w:rsidDel="00000000" w:rsidP="00000000" w:rsidRDefault="00000000" w:rsidRPr="00000000" w14:paraId="00000056">
      <w:pPr>
        <w:rPr/>
      </w:pPr>
      <w:r w:rsidDel="00000000" w:rsidR="00000000" w:rsidRPr="00000000">
        <w:rPr>
          <w:rtl w:val="0"/>
        </w:rPr>
        <w:t xml:space="preserve">    &lt;meta property="og:url" content="https://mitsde.com/online-pgdm-in-pune"&gt;</w:t>
      </w:r>
    </w:p>
    <w:p w:rsidR="00000000" w:rsidDel="00000000" w:rsidP="00000000" w:rsidRDefault="00000000" w:rsidRPr="00000000" w14:paraId="00000057">
      <w:pPr>
        <w:rPr/>
      </w:pPr>
      <w:r w:rsidDel="00000000" w:rsidR="00000000" w:rsidRPr="00000000">
        <w:rPr>
          <w:rtl w:val="0"/>
        </w:rPr>
        <w:t xml:space="preserve">    &lt;meta property="og:description" content="The MIT School of Distance Education offers an online PGDM in Pune, Maharashtra. We provide the best distance learning PGDM programs, degrees, and courses for students to enhance their career options. "&gt;</w:t>
      </w:r>
    </w:p>
    <w:p w:rsidR="00000000" w:rsidDel="00000000" w:rsidP="00000000" w:rsidRDefault="00000000" w:rsidRPr="00000000" w14:paraId="00000058">
      <w:pPr>
        <w:rPr/>
      </w:pPr>
      <w:r w:rsidDel="00000000" w:rsidR="00000000" w:rsidRPr="00000000">
        <w:rPr>
          <w:rtl w:val="0"/>
        </w:rPr>
        <w:t xml:space="preserve">    &lt;meta property="og:type" content="website"&gt;</w:t>
      </w:r>
    </w:p>
    <w:p w:rsidR="00000000" w:rsidDel="00000000" w:rsidP="00000000" w:rsidRDefault="00000000" w:rsidRPr="00000000" w14:paraId="00000059">
      <w:pPr>
        <w:rPr/>
      </w:pPr>
      <w:r w:rsidDel="00000000" w:rsidR="00000000" w:rsidRPr="00000000">
        <w:rPr>
          <w:rtl w:val="0"/>
        </w:rPr>
        <w:t xml:space="preserve">    &lt;meta property="og:image" content="assets/images/city/online-pgdm-in-pune.jpg"&gt;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&lt;!-- / OG TAG --&gt;</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40" w:before="240" w:line="600" w:lineRule="auto"/>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line="600" w:lineRule="auto"/>
        <w:jc w:val="both"/>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line="600" w:lineRule="auto"/>
        <w:jc w:val="both"/>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mitsde.com/distance-mba-in-pune" TargetMode="External"/><Relationship Id="rId7" Type="http://schemas.openxmlformats.org/officeDocument/2006/relationships/hyperlink" Target="https://mitsde.com/distance-mba-in-pune" TargetMode="External"/><Relationship Id="rId8" Type="http://schemas.openxmlformats.org/officeDocument/2006/relationships/hyperlink" Target="https://mitsde.com/distance-mba-in-pu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