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Q:</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What is MIT Harbour?</w:t>
      </w:r>
      <w:r w:rsidDel="00000000" w:rsidR="00000000" w:rsidRPr="00000000">
        <w:rPr>
          <w:rtl w:val="0"/>
        </w:rPr>
      </w:r>
    </w:p>
    <w:p w:rsidR="00000000" w:rsidDel="00000000" w:rsidP="00000000" w:rsidRDefault="00000000" w:rsidRPr="00000000" w14:paraId="00000002">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 </w:t>
      </w:r>
      <w:r w:rsidDel="00000000" w:rsidR="00000000" w:rsidRPr="00000000">
        <w:rPr>
          <w:rFonts w:ascii="Georgia" w:cs="Georgia" w:eastAsia="Georgia" w:hAnsi="Georgia"/>
          <w:sz w:val="28"/>
          <w:szCs w:val="28"/>
          <w:rtl w:val="0"/>
        </w:rPr>
        <w:t xml:space="preserve">MIT Harbour is an exclusive vertical of MITSDE aimed at the holistic development of our learners to develop them into well-rounded working professionals - aiming at their overall wellness - on professional and personal fronts.</w:t>
      </w:r>
      <w:r w:rsidDel="00000000" w:rsidR="00000000" w:rsidRPr="00000000">
        <w:rPr>
          <w:rtl w:val="0"/>
        </w:rPr>
      </w:r>
    </w:p>
    <w:p w:rsidR="00000000" w:rsidDel="00000000" w:rsidP="00000000" w:rsidRDefault="00000000" w:rsidRPr="00000000" w14:paraId="00000003">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Q:</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Is it a compulsory service or optional?</w:t>
      </w:r>
    </w:p>
    <w:p w:rsidR="00000000" w:rsidDel="00000000" w:rsidP="00000000" w:rsidRDefault="00000000" w:rsidRPr="00000000" w14:paraId="00000004">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w:t>
      </w:r>
      <w:r w:rsidDel="00000000" w:rsidR="00000000" w:rsidRPr="00000000">
        <w:rPr>
          <w:rFonts w:ascii="Georgia" w:cs="Georgia" w:eastAsia="Georgia" w:hAnsi="Georgia"/>
          <w:sz w:val="28"/>
          <w:szCs w:val="28"/>
          <w:rtl w:val="0"/>
        </w:rPr>
        <w:t xml:space="preserve"> It is completely optional but necessary for your holistic development beyond academics. We recommend it since the benefits will be far greater than your investment.</w:t>
      </w:r>
    </w:p>
    <w:p w:rsidR="00000000" w:rsidDel="00000000" w:rsidP="00000000" w:rsidRDefault="00000000" w:rsidRPr="00000000" w14:paraId="00000005">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6">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Q:</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Who is eligible for the Harbour Subscription?</w:t>
      </w:r>
      <w:r w:rsidDel="00000000" w:rsidR="00000000" w:rsidRPr="00000000">
        <w:rPr>
          <w:rtl w:val="0"/>
        </w:rPr>
      </w:r>
    </w:p>
    <w:p w:rsidR="00000000" w:rsidDel="00000000" w:rsidP="00000000" w:rsidRDefault="00000000" w:rsidRPr="00000000" w14:paraId="00000007">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w:t>
      </w:r>
      <w:r w:rsidDel="00000000" w:rsidR="00000000" w:rsidRPr="00000000">
        <w:rPr>
          <w:rFonts w:ascii="Georgia" w:cs="Georgia" w:eastAsia="Georgia" w:hAnsi="Georgia"/>
          <w:sz w:val="28"/>
          <w:szCs w:val="28"/>
          <w:rtl w:val="0"/>
        </w:rPr>
        <w:t xml:space="preserve"> New Learners can register at the time of course enrollment.</w:t>
      </w:r>
    </w:p>
    <w:p w:rsidR="00000000" w:rsidDel="00000000" w:rsidP="00000000" w:rsidRDefault="00000000" w:rsidRPr="00000000" w14:paraId="00000008">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Also, all Learners currently enrolled with us for any of our post graduate diploma programs are eligible to take the membership.</w:t>
      </w:r>
    </w:p>
    <w:p w:rsidR="00000000" w:rsidDel="00000000" w:rsidP="00000000" w:rsidRDefault="00000000" w:rsidRPr="00000000" w14:paraId="00000009">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A">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Q: What is the duration of the Subscription?</w:t>
      </w:r>
    </w:p>
    <w:p w:rsidR="00000000" w:rsidDel="00000000" w:rsidP="00000000" w:rsidRDefault="00000000" w:rsidRPr="00000000" w14:paraId="0000000B">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w:t>
      </w:r>
      <w:r w:rsidDel="00000000" w:rsidR="00000000" w:rsidRPr="00000000">
        <w:rPr>
          <w:rFonts w:ascii="Georgia" w:cs="Georgia" w:eastAsia="Georgia" w:hAnsi="Georgia"/>
          <w:sz w:val="28"/>
          <w:szCs w:val="28"/>
          <w:rtl w:val="0"/>
        </w:rPr>
        <w:t xml:space="preserve">  We currently have a 1-year subscription model as an option.</w:t>
      </w:r>
    </w:p>
    <w:p w:rsidR="00000000" w:rsidDel="00000000" w:rsidP="00000000" w:rsidRDefault="00000000" w:rsidRPr="00000000" w14:paraId="0000000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8"/>
          <w:szCs w:val="28"/>
        </w:rPr>
      </w:pPr>
      <w:bookmarkStart w:colFirst="0" w:colLast="0" w:name="_heading=h.gjdgxs" w:id="0"/>
      <w:bookmarkEnd w:id="0"/>
      <w:r w:rsidDel="00000000" w:rsidR="00000000" w:rsidRPr="00000000">
        <w:rPr>
          <w:rFonts w:ascii="Georgia" w:cs="Georgia" w:eastAsia="Georgia" w:hAnsi="Georgia"/>
          <w:b w:val="1"/>
          <w:sz w:val="28"/>
          <w:szCs w:val="28"/>
          <w:rtl w:val="0"/>
        </w:rPr>
        <w:t xml:space="preserve">Q: Is there a Communication Channel for Harbour? </w:t>
      </w:r>
      <w:r w:rsidDel="00000000" w:rsidR="00000000" w:rsidRPr="00000000">
        <w:rPr>
          <w:rtl w:val="0"/>
        </w:rPr>
      </w:r>
    </w:p>
    <w:p w:rsidR="00000000" w:rsidDel="00000000" w:rsidP="00000000" w:rsidRDefault="00000000" w:rsidRPr="00000000" w14:paraId="0000000E">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w:t>
      </w:r>
      <w:r w:rsidDel="00000000" w:rsidR="00000000" w:rsidRPr="00000000">
        <w:rPr>
          <w:rFonts w:ascii="Georgia" w:cs="Georgia" w:eastAsia="Georgia" w:hAnsi="Georgia"/>
          <w:sz w:val="28"/>
          <w:szCs w:val="28"/>
          <w:rtl w:val="0"/>
        </w:rPr>
        <w:t xml:space="preserve"> For clarity in communication, we have a Telegram group exclusively for MIT Harbour subscribers.</w:t>
      </w:r>
    </w:p>
    <w:p w:rsidR="00000000" w:rsidDel="00000000" w:rsidP="00000000" w:rsidRDefault="00000000" w:rsidRPr="00000000" w14:paraId="0000000F">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0">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Q:</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How can I contact the Harbour Team?</w:t>
      </w:r>
      <w:r w:rsidDel="00000000" w:rsidR="00000000" w:rsidRPr="00000000">
        <w:rPr>
          <w:rtl w:val="0"/>
        </w:rPr>
      </w:r>
    </w:p>
    <w:p w:rsidR="00000000" w:rsidDel="00000000" w:rsidP="00000000" w:rsidRDefault="00000000" w:rsidRPr="00000000" w14:paraId="00000011">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w:t>
      </w:r>
      <w:r w:rsidDel="00000000" w:rsidR="00000000" w:rsidRPr="00000000">
        <w:rPr>
          <w:rFonts w:ascii="Georgia" w:cs="Georgia" w:eastAsia="Georgia" w:hAnsi="Georgia"/>
          <w:sz w:val="28"/>
          <w:szCs w:val="28"/>
          <w:rtl w:val="0"/>
        </w:rPr>
        <w:t xml:space="preserve"> MITSDE Learners can write to us by raising a ticket on your TMS. </w:t>
      </w:r>
      <w:r w:rsidDel="00000000" w:rsidR="00000000" w:rsidRPr="00000000">
        <w:rPr>
          <w:rtl w:val="0"/>
        </w:rPr>
      </w:r>
    </w:p>
    <w:p w:rsidR="00000000" w:rsidDel="00000000" w:rsidP="00000000" w:rsidRDefault="00000000" w:rsidRPr="00000000" w14:paraId="00000012">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13">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Q:</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What services will be offered under MIT Harbour?</w:t>
      </w:r>
      <w:r w:rsidDel="00000000" w:rsidR="00000000" w:rsidRPr="00000000">
        <w:rPr>
          <w:rtl w:val="0"/>
        </w:rPr>
      </w:r>
    </w:p>
    <w:p w:rsidR="00000000" w:rsidDel="00000000" w:rsidP="00000000" w:rsidRDefault="00000000" w:rsidRPr="00000000" w14:paraId="00000014">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w:t>
      </w:r>
      <w:r w:rsidDel="00000000" w:rsidR="00000000" w:rsidRPr="00000000">
        <w:rPr>
          <w:rFonts w:ascii="Georgia" w:cs="Georgia" w:eastAsia="Georgia" w:hAnsi="Georgia"/>
          <w:sz w:val="28"/>
          <w:szCs w:val="28"/>
          <w:rtl w:val="0"/>
        </w:rPr>
        <w:t xml:space="preserve"> You will be getting the following services under MIT Harbour:</w:t>
      </w:r>
    </w:p>
    <w:p w:rsidR="00000000" w:rsidDel="00000000" w:rsidP="00000000" w:rsidRDefault="00000000" w:rsidRPr="00000000" w14:paraId="00000015">
      <w:pPr>
        <w:numPr>
          <w:ilvl w:val="0"/>
          <w:numId w:val="2"/>
        </w:numPr>
        <w:spacing w:after="0" w:afterAutospacing="0"/>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Study Plans</w:t>
      </w:r>
    </w:p>
    <w:p w:rsidR="00000000" w:rsidDel="00000000" w:rsidP="00000000" w:rsidRDefault="00000000" w:rsidRPr="00000000" w14:paraId="00000016">
      <w:pPr>
        <w:numPr>
          <w:ilvl w:val="0"/>
          <w:numId w:val="2"/>
        </w:numPr>
        <w:spacing w:after="0" w:afterAutospacing="0"/>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Coping Workshops</w:t>
      </w:r>
    </w:p>
    <w:p w:rsidR="00000000" w:rsidDel="00000000" w:rsidP="00000000" w:rsidRDefault="00000000" w:rsidRPr="00000000" w14:paraId="00000017">
      <w:pPr>
        <w:numPr>
          <w:ilvl w:val="0"/>
          <w:numId w:val="2"/>
        </w:numPr>
        <w:spacing w:after="0" w:afterAutospacing="0"/>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Psychological Counselling</w:t>
      </w:r>
    </w:p>
    <w:p w:rsidR="00000000" w:rsidDel="00000000" w:rsidP="00000000" w:rsidRDefault="00000000" w:rsidRPr="00000000" w14:paraId="00000018">
      <w:pPr>
        <w:numPr>
          <w:ilvl w:val="0"/>
          <w:numId w:val="2"/>
        </w:numPr>
        <w:spacing w:after="0" w:afterAutospacing="0"/>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Group Counselling</w:t>
      </w:r>
    </w:p>
    <w:p w:rsidR="00000000" w:rsidDel="00000000" w:rsidP="00000000" w:rsidRDefault="00000000" w:rsidRPr="00000000" w14:paraId="00000019">
      <w:pPr>
        <w:numPr>
          <w:ilvl w:val="0"/>
          <w:numId w:val="2"/>
        </w:numPr>
        <w:spacing w:after="0" w:afterAutospacing="0"/>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Industry Mentoring Program</w:t>
      </w:r>
    </w:p>
    <w:p w:rsidR="00000000" w:rsidDel="00000000" w:rsidP="00000000" w:rsidRDefault="00000000" w:rsidRPr="00000000" w14:paraId="0000001A">
      <w:pPr>
        <w:numPr>
          <w:ilvl w:val="0"/>
          <w:numId w:val="2"/>
        </w:numPr>
        <w:ind w:left="72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Harbour Archives</w:t>
      </w:r>
    </w:p>
    <w:p w:rsidR="00000000" w:rsidDel="00000000" w:rsidP="00000000" w:rsidRDefault="00000000" w:rsidRPr="00000000" w14:paraId="0000001B">
      <w:pPr>
        <w:ind w:left="720"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You have option to select all offerings for 1599/- for 1 yr or select from the segmentations mentioned below:</w:t>
      </w:r>
    </w:p>
    <w:p w:rsidR="00000000" w:rsidDel="00000000" w:rsidP="00000000" w:rsidRDefault="00000000" w:rsidRPr="00000000" w14:paraId="0000001C">
      <w:pPr>
        <w:numPr>
          <w:ilvl w:val="0"/>
          <w:numId w:val="1"/>
        </w:numPr>
        <w:spacing w:after="0" w:afterAutospacing="0"/>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Coping Workshops + Study Plans (499/-)</w:t>
      </w:r>
    </w:p>
    <w:p w:rsidR="00000000" w:rsidDel="00000000" w:rsidP="00000000" w:rsidRDefault="00000000" w:rsidRPr="00000000" w14:paraId="0000001D">
      <w:pPr>
        <w:numPr>
          <w:ilvl w:val="0"/>
          <w:numId w:val="1"/>
        </w:numPr>
        <w:spacing w:after="0" w:afterAutospacing="0"/>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Industry Mentoring Program (499/-)</w:t>
      </w:r>
    </w:p>
    <w:p w:rsidR="00000000" w:rsidDel="00000000" w:rsidP="00000000" w:rsidRDefault="00000000" w:rsidRPr="00000000" w14:paraId="0000001E">
      <w:pPr>
        <w:numPr>
          <w:ilvl w:val="0"/>
          <w:numId w:val="1"/>
        </w:numPr>
        <w:spacing w:after="0" w:afterAutospacing="0"/>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Group Counselling + Personal Counselling + Harbour Archives (999/-)</w:t>
      </w:r>
    </w:p>
    <w:p w:rsidR="00000000" w:rsidDel="00000000" w:rsidP="00000000" w:rsidRDefault="00000000" w:rsidRPr="00000000" w14:paraId="0000001F">
      <w:pPr>
        <w:numPr>
          <w:ilvl w:val="0"/>
          <w:numId w:val="1"/>
        </w:numPr>
        <w:ind w:left="1440" w:hanging="36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All 6 Services (1599/-)</w:t>
      </w:r>
    </w:p>
    <w:p w:rsidR="00000000" w:rsidDel="00000000" w:rsidP="00000000" w:rsidRDefault="00000000" w:rsidRPr="00000000" w14:paraId="00000020">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1">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Q. </w:t>
      </w:r>
      <w:r w:rsidDel="00000000" w:rsidR="00000000" w:rsidRPr="00000000">
        <w:rPr>
          <w:rFonts w:ascii="Georgia" w:cs="Georgia" w:eastAsia="Georgia" w:hAnsi="Georgia"/>
          <w:b w:val="1"/>
          <w:sz w:val="28"/>
          <w:szCs w:val="28"/>
          <w:rtl w:val="0"/>
        </w:rPr>
        <w:t xml:space="preserve">What is the process after subscription?</w:t>
      </w:r>
    </w:p>
    <w:p w:rsidR="00000000" w:rsidDel="00000000" w:rsidP="00000000" w:rsidRDefault="00000000" w:rsidRPr="00000000" w14:paraId="00000022">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 You will receive Welcome email and Welcome Call with instructions to start the services.</w:t>
      </w:r>
    </w:p>
    <w:p w:rsidR="00000000" w:rsidDel="00000000" w:rsidP="00000000" w:rsidRDefault="00000000" w:rsidRPr="00000000" w14:paraId="00000023">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24">
      <w:pPr>
        <w:shd w:fill="ffffff" w:val="clear"/>
        <w:spacing w:after="200" w:before="200" w:lineRule="auto"/>
        <w:rPr>
          <w:rFonts w:ascii="Georgia" w:cs="Georgia" w:eastAsia="Georgia" w:hAnsi="Georgia"/>
          <w:b w:val="1"/>
          <w:color w:val="222222"/>
          <w:sz w:val="28"/>
          <w:szCs w:val="28"/>
        </w:rPr>
      </w:pPr>
      <w:r w:rsidDel="00000000" w:rsidR="00000000" w:rsidRPr="00000000">
        <w:rPr>
          <w:rFonts w:ascii="Georgia" w:cs="Georgia" w:eastAsia="Georgia" w:hAnsi="Georgia"/>
          <w:color w:val="222222"/>
          <w:sz w:val="28"/>
          <w:szCs w:val="28"/>
          <w:rtl w:val="0"/>
        </w:rPr>
        <w:t xml:space="preserve">Q: </w:t>
      </w:r>
      <w:r w:rsidDel="00000000" w:rsidR="00000000" w:rsidRPr="00000000">
        <w:rPr>
          <w:rFonts w:ascii="Georgia" w:cs="Georgia" w:eastAsia="Georgia" w:hAnsi="Georgia"/>
          <w:b w:val="1"/>
          <w:color w:val="222222"/>
          <w:sz w:val="28"/>
          <w:szCs w:val="28"/>
          <w:rtl w:val="0"/>
        </w:rPr>
        <w:t xml:space="preserve">Why do I have to pay separately for this Service?</w:t>
      </w:r>
    </w:p>
    <w:p w:rsidR="00000000" w:rsidDel="00000000" w:rsidP="00000000" w:rsidRDefault="00000000" w:rsidRPr="00000000" w14:paraId="00000025">
      <w:pPr>
        <w:shd w:fill="ffffff" w:val="clear"/>
        <w:spacing w:after="200" w:before="200" w:lineRule="auto"/>
        <w:rPr>
          <w:rFonts w:ascii="Georgia" w:cs="Georgia" w:eastAsia="Georgia" w:hAnsi="Georgia"/>
          <w:color w:val="222222"/>
          <w:sz w:val="28"/>
          <w:szCs w:val="28"/>
        </w:rPr>
      </w:pPr>
      <w:r w:rsidDel="00000000" w:rsidR="00000000" w:rsidRPr="00000000">
        <w:rPr>
          <w:rFonts w:ascii="Georgia" w:cs="Georgia" w:eastAsia="Georgia" w:hAnsi="Georgia"/>
          <w:b w:val="1"/>
          <w:color w:val="222222"/>
          <w:sz w:val="28"/>
          <w:szCs w:val="28"/>
          <w:rtl w:val="0"/>
        </w:rPr>
        <w:br w:type="textWrapping"/>
      </w:r>
      <w:r w:rsidDel="00000000" w:rsidR="00000000" w:rsidRPr="00000000">
        <w:rPr>
          <w:rFonts w:ascii="Georgia" w:cs="Georgia" w:eastAsia="Georgia" w:hAnsi="Georgia"/>
          <w:color w:val="222222"/>
          <w:sz w:val="28"/>
          <w:szCs w:val="28"/>
          <w:rtl w:val="0"/>
        </w:rPr>
        <w:t xml:space="preserve">A: It is optional to benefit from MIT Harbour Services. It is a wellness initiative of MITSDE offering various services that will help you develop holistically into a dynamic working professional. There is an amount attached to the same in order to keep the service exclusive to a limited number of learners only to ensure brilliant service to all its subscribers.</w:t>
      </w:r>
    </w:p>
    <w:p w:rsidR="00000000" w:rsidDel="00000000" w:rsidP="00000000" w:rsidRDefault="00000000" w:rsidRPr="00000000" w14:paraId="00000026">
      <w:pPr>
        <w:shd w:fill="ffffff" w:val="clear"/>
        <w:spacing w:after="200" w:before="200" w:lineRule="auto"/>
        <w:rPr>
          <w:rFonts w:ascii="Georgia" w:cs="Georgia" w:eastAsia="Georgia" w:hAnsi="Georgia"/>
          <w:color w:val="222222"/>
          <w:sz w:val="28"/>
          <w:szCs w:val="28"/>
        </w:rPr>
      </w:pPr>
      <w:r w:rsidDel="00000000" w:rsidR="00000000" w:rsidRPr="00000000">
        <w:rPr>
          <w:rtl w:val="0"/>
        </w:rPr>
      </w:r>
    </w:p>
    <w:p w:rsidR="00000000" w:rsidDel="00000000" w:rsidP="00000000" w:rsidRDefault="00000000" w:rsidRPr="00000000" w14:paraId="00000027">
      <w:pPr>
        <w:shd w:fill="ffffff" w:val="clear"/>
        <w:spacing w:after="200" w:before="200" w:lineRule="auto"/>
        <w:rPr>
          <w:rFonts w:ascii="Georgia" w:cs="Georgia" w:eastAsia="Georgia" w:hAnsi="Georgia"/>
          <w:b w:val="1"/>
          <w:color w:val="222222"/>
          <w:sz w:val="28"/>
          <w:szCs w:val="28"/>
        </w:rPr>
      </w:pPr>
      <w:r w:rsidDel="00000000" w:rsidR="00000000" w:rsidRPr="00000000">
        <w:rPr>
          <w:rFonts w:ascii="Georgia" w:cs="Georgia" w:eastAsia="Georgia" w:hAnsi="Georgia"/>
          <w:color w:val="222222"/>
          <w:sz w:val="28"/>
          <w:szCs w:val="28"/>
          <w:rtl w:val="0"/>
        </w:rPr>
        <w:t xml:space="preserve">Q: </w:t>
      </w:r>
      <w:r w:rsidDel="00000000" w:rsidR="00000000" w:rsidRPr="00000000">
        <w:rPr>
          <w:rFonts w:ascii="Georgia" w:cs="Georgia" w:eastAsia="Georgia" w:hAnsi="Georgia"/>
          <w:b w:val="1"/>
          <w:color w:val="222222"/>
          <w:sz w:val="28"/>
          <w:szCs w:val="28"/>
          <w:rtl w:val="0"/>
        </w:rPr>
        <w:t xml:space="preserve">Where can I register for MIT Harbour?</w:t>
      </w:r>
    </w:p>
    <w:p w:rsidR="00000000" w:rsidDel="00000000" w:rsidP="00000000" w:rsidRDefault="00000000" w:rsidRPr="00000000" w14:paraId="00000028">
      <w:pPr>
        <w:shd w:fill="ffffff" w:val="clear"/>
        <w:spacing w:after="200" w:before="200" w:lineRule="auto"/>
        <w:rPr>
          <w:rFonts w:ascii="Georgia" w:cs="Georgia" w:eastAsia="Georgia" w:hAnsi="Georgia"/>
          <w:color w:val="1155cc"/>
          <w:sz w:val="28"/>
          <w:szCs w:val="28"/>
          <w:u w:val="single"/>
        </w:rPr>
      </w:pPr>
      <w:r w:rsidDel="00000000" w:rsidR="00000000" w:rsidRPr="00000000">
        <w:rPr>
          <w:rFonts w:ascii="Georgia" w:cs="Georgia" w:eastAsia="Georgia" w:hAnsi="Georgia"/>
          <w:b w:val="1"/>
          <w:color w:val="222222"/>
          <w:sz w:val="28"/>
          <w:szCs w:val="28"/>
          <w:rtl w:val="0"/>
        </w:rPr>
        <w:br w:type="textWrapping"/>
      </w:r>
      <w:r w:rsidDel="00000000" w:rsidR="00000000" w:rsidRPr="00000000">
        <w:rPr>
          <w:rFonts w:ascii="Georgia" w:cs="Georgia" w:eastAsia="Georgia" w:hAnsi="Georgia"/>
          <w:color w:val="222222"/>
          <w:sz w:val="28"/>
          <w:szCs w:val="28"/>
          <w:rtl w:val="0"/>
        </w:rPr>
        <w:t xml:space="preserve">A: You can register on the following Link : </w:t>
      </w:r>
      <w:hyperlink r:id="rId7">
        <w:r w:rsidDel="00000000" w:rsidR="00000000" w:rsidRPr="00000000">
          <w:rPr>
            <w:rFonts w:ascii="Georgia" w:cs="Georgia" w:eastAsia="Georgia" w:hAnsi="Georgia"/>
            <w:color w:val="1155cc"/>
            <w:sz w:val="28"/>
            <w:szCs w:val="28"/>
            <w:u w:val="single"/>
            <w:rtl w:val="0"/>
          </w:rPr>
          <w:t xml:space="preserve">https://mitsde.com/harbourPayment</w:t>
        </w:r>
      </w:hyperlink>
      <w:r w:rsidDel="00000000" w:rsidR="00000000" w:rsidRPr="00000000">
        <w:rPr>
          <w:rtl w:val="0"/>
        </w:rPr>
      </w:r>
    </w:p>
    <w:p w:rsidR="00000000" w:rsidDel="00000000" w:rsidP="00000000" w:rsidRDefault="00000000" w:rsidRPr="00000000" w14:paraId="00000029">
      <w:pPr>
        <w:shd w:fill="ffffff" w:val="clear"/>
        <w:spacing w:after="200" w:before="200" w:lineRule="auto"/>
        <w:rPr>
          <w:rFonts w:ascii="Georgia" w:cs="Georgia" w:eastAsia="Georgia" w:hAnsi="Georgia"/>
          <w:color w:val="222222"/>
          <w:sz w:val="28"/>
          <w:szCs w:val="28"/>
        </w:rPr>
      </w:pPr>
      <w:r w:rsidDel="00000000" w:rsidR="00000000" w:rsidRPr="00000000">
        <w:rPr>
          <w:rFonts w:ascii="Georgia" w:cs="Georgia" w:eastAsia="Georgia" w:hAnsi="Georgia"/>
          <w:color w:val="222222"/>
          <w:sz w:val="28"/>
          <w:szCs w:val="28"/>
          <w:rtl w:val="0"/>
        </w:rPr>
        <w:t xml:space="preserve">We encourage you to make the most out of this amazing USP that we have in the form of the harbour services. None of our competitors offer these essential services to their students. MIT Harbour services can prove to be a lifeline for our learners during their course.</w:t>
      </w:r>
    </w:p>
    <w:p w:rsidR="00000000" w:rsidDel="00000000" w:rsidP="00000000" w:rsidRDefault="00000000" w:rsidRPr="00000000" w14:paraId="0000002A">
      <w:pPr>
        <w:rPr>
          <w:rFonts w:ascii="Georgia" w:cs="Georgia" w:eastAsia="Georgia" w:hAnsi="Georgi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67E7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ndy.mitsde.com/l/GiQE4qzPIe5CNtsjzKyEsg/i2Jfowk892WCm0JvG763JOeYiw/pq4uqJAukHJ8fqxNMLKo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3qfNfhua49t1294ghVNrSH0pg==">CgMxLjAyCGguZ2pkZ3hzOAByITFLUERrMEE1TXJjTk1aTVZIdzRXMUxTWjlzN054X3p3Vw==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2022-06-09T05:52:00Z</dcterms:created>
  <dc:creator>MITSDE</dc:creator>
</cp:coreProperties>
</file>