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920" w:before="0" w:line="266.6664" w:lineRule="auto"/>
        <w:jc w:val="both"/>
        <w:rPr>
          <w:rFonts w:ascii="Calibri" w:cs="Calibri" w:eastAsia="Calibri" w:hAnsi="Calibri"/>
          <w:b w:val="1"/>
          <w:color w:val="ff0000"/>
          <w:sz w:val="28"/>
          <w:szCs w:val="28"/>
        </w:rPr>
      </w:pPr>
      <w:bookmarkStart w:colFirst="0" w:colLast="0" w:name="_2w3765xovd4u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MITSDE</w:t>
      </w:r>
    </w:p>
    <w:p w:rsidR="00000000" w:rsidDel="00000000" w:rsidP="00000000" w:rsidRDefault="00000000" w:rsidRPr="00000000" w14:paraId="00000002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920" w:before="0" w:line="266.6664" w:lineRule="auto"/>
        <w:jc w:val="both"/>
        <w:rPr>
          <w:color w:val="ff0000"/>
        </w:rPr>
      </w:pPr>
      <w:r w:rsidDel="00000000" w:rsidR="00000000" w:rsidRPr="00000000">
        <w:rPr>
          <w:b w:val="1"/>
          <w:color w:val="0d0d0d"/>
          <w:rtl w:val="0"/>
        </w:rPr>
        <w:t xml:space="preserve">Current URL:</w:t>
      </w:r>
      <w:r w:rsidDel="00000000" w:rsidR="00000000" w:rsidRPr="00000000">
        <w:rPr>
          <w:color w:val="0d0d0d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https://mitsde.com/DistanceMBA/maharashtra</w:t>
        </w:r>
      </w:hyperlink>
      <w:r w:rsidDel="00000000" w:rsidR="00000000" w:rsidRPr="00000000">
        <w:rPr>
          <w:color w:val="0d0d0d"/>
          <w:rtl w:val="0"/>
        </w:rPr>
        <w:t xml:space="preserve"> - </w:t>
      </w:r>
      <w:r w:rsidDel="00000000" w:rsidR="00000000" w:rsidRPr="00000000">
        <w:rPr>
          <w:color w:val="ff0000"/>
          <w:rtl w:val="0"/>
        </w:rPr>
        <w:t xml:space="preserve">REDIRECT 301</w:t>
      </w:r>
    </w:p>
    <w:p w:rsidR="00000000" w:rsidDel="00000000" w:rsidP="00000000" w:rsidRDefault="00000000" w:rsidRPr="00000000" w14:paraId="00000003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920" w:before="0" w:line="266.6664" w:lineRule="auto"/>
        <w:jc w:val="both"/>
        <w:rPr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Restructure Or New url  </w:t>
      </w:r>
      <w:r w:rsidDel="00000000" w:rsidR="00000000" w:rsidRPr="00000000">
        <w:rPr>
          <w:color w:val="0d0d0d"/>
          <w:rtl w:val="0"/>
        </w:rPr>
        <w:t xml:space="preserve">-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https://mitsde.com/distance-mba-maharashtra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Title: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Distance MBA in Maharashtra | Online MBA Colleges/Programs/Courses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Description: 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MIT School of Distance Education offers an AICTE-approved Distance MBA in Maharashtra with flexible schedules. Our program meets the highest standards among colleges and courses.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Calibri" w:cs="Calibri" w:eastAsia="Calibri" w:hAnsi="Calibri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Keywords: 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Distance MBA in Maharashtra, Distance MBA college in Maharashtra, Online MBA Program in Maharashtra, Online MBA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Colleges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in Maharashtra, Distance MBA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Courses in Maharashtra, Distance MBA Degree in Maharashtra, Online MBA Degree in Maharashtra.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Calibri" w:cs="Calibri" w:eastAsia="Calibri" w:hAnsi="Calibri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Canonical Tag :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highlight w:val="white"/>
            <w:u w:val="single"/>
            <w:rtl w:val="0"/>
          </w:rPr>
          <w:t xml:space="preserve">https://mitsde.com/distance-mba-maharashtra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Img path: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highlight w:val="white"/>
            <w:u w:val="single"/>
            <w:rtl w:val="0"/>
          </w:rPr>
          <w:t xml:space="preserve">distance-mba-maharashtra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Calibri" w:cs="Calibri" w:eastAsia="Calibri" w:hAnsi="Calibri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Img ALT: 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Distance MBA in Maharashtra | Online MBA Colleges/Programs/Courses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Calibri" w:cs="Calibri" w:eastAsia="Calibri" w:hAnsi="Calibri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Img title: 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Distance/Online MBA Program,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Colleges, 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Courses, Maharashtra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Calibri" w:cs="Calibri" w:eastAsia="Calibri" w:hAnsi="Calibri"/>
          <w:color w:val="0d0d0d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Breadcrumbs: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Distance MBA in Maharashtra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30"/>
          <w:szCs w:val="30"/>
          <w:highlight w:val="yellow"/>
          <w:rtl w:val="0"/>
        </w:rPr>
        <w:t xml:space="preserve">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920" w:before="0" w:line="266.6664" w:lineRule="auto"/>
        <w:jc w:val="both"/>
        <w:rPr>
          <w:rFonts w:ascii="Calibri" w:cs="Calibri" w:eastAsia="Calibri" w:hAnsi="Calibri"/>
          <w:sz w:val="34"/>
          <w:szCs w:val="34"/>
        </w:rPr>
      </w:pPr>
      <w:bookmarkStart w:colFirst="0" w:colLast="0" w:name="_2ac2cjfxhrun" w:id="1"/>
      <w:bookmarkEnd w:id="1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&lt;h1&gt;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0"/>
          <w:szCs w:val="30"/>
          <w:rtl w:val="0"/>
        </w:rPr>
        <w:t xml:space="preserve">Distance MBA in Maharashtra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&lt;/h1&gt;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920" w:before="0" w:line="266.6664" w:lineRule="auto"/>
        <w:jc w:val="both"/>
        <w:rPr>
          <w:rFonts w:ascii="Calibri" w:cs="Calibri" w:eastAsia="Calibri" w:hAnsi="Calibri"/>
          <w:b w:val="1"/>
          <w:color w:val="0d0d0d"/>
          <w:sz w:val="28"/>
          <w:szCs w:val="28"/>
        </w:rPr>
      </w:pPr>
      <w:bookmarkStart w:colFirst="0" w:colLast="0" w:name="_k3ra0me3rwms" w:id="2"/>
      <w:bookmarkEnd w:id="2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&lt;h2&gt;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Explore Online MBA Programs, Colleges, and Courses in Maharashtra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&lt;/h2&gt;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&lt;p&gt;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MIT School of Distance Education (MIT SDE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) offers an Online/Distance MBA program across Maharashtra, catering to the needs of working professionals who aim to enhance their managerial skills while continuing their careers.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&lt;p&gt;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Our comprehensive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Distance MBA Course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 is designed to meet the needs of professionals, setting new standards among Distance MBA Colleges and Institutes in the region.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600" w:lineRule="auto"/>
        <w:jc w:val="both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&lt;p&gt;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MIT SDE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collaborates with industry leaders and academic institutions to ensure that its curriculum remains relevant and up-to-date. Our principles revolve around providing quality education, fostering innovation, and nurturing future leaders.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600" w:lineRule="auto"/>
        <w:jc w:val="both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&lt;p&gt;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At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MIT SDE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, academic excellence meets practical learning. Our rigorous curriculum, guided by world-class faculty, emphasizes skill development and industry relevance. Placements are integral, supported by dedicated cells.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9j4h5xjib4fv" w:id="3"/>
      <w:bookmarkEnd w:id="3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&lt;h3&gt;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8"/>
          <w:szCs w:val="38"/>
          <w:rtl w:val="0"/>
        </w:rPr>
        <w:t xml:space="preserve">Key Features of MBA Program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&lt;/h3&gt;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120" w:line="600" w:lineRule="auto"/>
        <w:ind w:left="72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Flexible Learning: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MBA program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 is designed for working professionals, offering flexibility in terms of study schedules and locations.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120" w:line="600" w:lineRule="auto"/>
        <w:ind w:left="72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Industry-Relevant Curriculum: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The curriculum is regularly updated to align with the latest industry trends and practices.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120" w:line="600" w:lineRule="auto"/>
        <w:ind w:left="72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Experienced Faculty: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Our faculty members bring a wealth of industry experience and academic expertise to the table, ensuring a holistic learning experience.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120" w:line="600" w:lineRule="auto"/>
        <w:ind w:left="72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Placement Assistance: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&lt;/strong&gt;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MIT SDE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provides robust placement assistance to its students, connecting them with leading companies and recruiters.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x7ym9p89w2ju" w:id="4"/>
      <w:bookmarkEnd w:id="4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&lt;h3&gt;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8"/>
          <w:szCs w:val="38"/>
          <w:rtl w:val="0"/>
        </w:rPr>
        <w:t xml:space="preserve">Why Select MIT SDE for Your Online MBA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&lt;/h3&gt;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Choosing MIT SDE for your online MBA in Maharashtra offers several benefits, including: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&lt;/strong&gt;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&lt;ul&gt;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Flexibility: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&lt;/strong&gt;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 Our online learning platform allows you to study anytime, anywhere, making it ideal for working professionals.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Reputation: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&lt;/strong&gt;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 MIT SDE is renowned for its quality education and industry-oriented curriculum.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Collaborations: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 MIT SDE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 has collaborations with Maharashtra's leading companies and institutions, providing students with valuable networking opportunities and industry insights.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&lt;/ul&gt;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31iql5i04dgh" w:id="5"/>
      <w:bookmarkEnd w:id="5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&lt;h3&gt;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8"/>
          <w:szCs w:val="38"/>
          <w:rtl w:val="0"/>
        </w:rPr>
        <w:t xml:space="preserve">MIT SDE Collaborations and Principles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&lt;/h3&gt;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&lt;p&gt;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MIT SDE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collaborates with industry leaders and academic institutions to ensure that its curriculum remains relevant and up-to-date. Our principles revolve around providing quality education, fostering innovation, and nurturing future leaders.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a4nbfxqaacp6" w:id="6"/>
      <w:bookmarkEnd w:id="6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&lt;h3&gt;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8"/>
          <w:szCs w:val="38"/>
          <w:rtl w:val="0"/>
        </w:rPr>
        <w:t xml:space="preserve">Teaching Strategies and Faculty Experience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&lt;/h3&gt;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At MIT SDE,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we employ a variety of teaching strategies, including lectures, case studies, group discussions, and hands-on projects. Our faculty members are industry experts with years of experience in their respective fields, ensuring that students receive a well-rounded education.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4p4x455lwjrj" w:id="7"/>
      <w:bookmarkEnd w:id="7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&lt;h3&gt;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8"/>
          <w:szCs w:val="38"/>
          <w:rtl w:val="0"/>
        </w:rPr>
        <w:t xml:space="preserve">Eligibility Criteria: Who Can Apply for the MBA Program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&lt;/h3&gt;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Candidates interested in applying for the Distance MBA program at MIT SDE must meet the following eligibility criteria: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&lt;/strong&gt;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&lt;p&gt;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A Graduate Degree from a recognized university or institution.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&lt;p&gt;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2. Experience may be required for certain specialization tracks.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ndcamo8dljp2" w:id="8"/>
      <w:bookmarkEnd w:id="8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&lt;h3&gt;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8"/>
          <w:szCs w:val="38"/>
          <w:rtl w:val="0"/>
        </w:rPr>
        <w:t xml:space="preserve">Course Duration and Fee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&lt;/h3&gt;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98.7564766839378"/>
        <w:gridCol w:w="3641.347150259067"/>
        <w:gridCol w:w="2719.896373056995"/>
        <w:tblGridChange w:id="0">
          <w:tblGrid>
            <w:gridCol w:w="2998.7564766839378"/>
            <w:gridCol w:w="3641.347150259067"/>
            <w:gridCol w:w="2719.89637305699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240" w:before="240" w:line="411.42960000000005" w:lineRule="auto"/>
              <w:jc w:val="center"/>
              <w:rPr>
                <w:rFonts w:ascii="Calibri" w:cs="Calibri" w:eastAsia="Calibri" w:hAnsi="Calibri"/>
                <w:color w:val="0d0d0d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7"/>
                <w:szCs w:val="27"/>
                <w:rtl w:val="0"/>
              </w:rPr>
              <w:t xml:space="preserve">Eligibility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240" w:before="240" w:line="411.42960000000005" w:lineRule="auto"/>
              <w:jc w:val="center"/>
              <w:rPr>
                <w:rFonts w:ascii="Calibri" w:cs="Calibri" w:eastAsia="Calibri" w:hAnsi="Calibri"/>
                <w:color w:val="0d0d0d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7"/>
                <w:szCs w:val="27"/>
                <w:rtl w:val="0"/>
              </w:rPr>
              <w:t xml:space="preserve">Course 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240" w:before="240" w:line="411.42960000000005" w:lineRule="auto"/>
              <w:jc w:val="center"/>
              <w:rPr>
                <w:rFonts w:ascii="Calibri" w:cs="Calibri" w:eastAsia="Calibri" w:hAnsi="Calibri"/>
                <w:color w:val="0d0d0d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7"/>
                <w:szCs w:val="27"/>
                <w:rtl w:val="0"/>
              </w:rPr>
              <w:t xml:space="preserve">Course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="411.42960000000005" w:lineRule="auto"/>
              <w:jc w:val="center"/>
              <w:rPr>
                <w:rFonts w:ascii="Calibri" w:cs="Calibri" w:eastAsia="Calibri" w:hAnsi="Calibri"/>
                <w:b w:val="1"/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rtl w:val="0"/>
              </w:rPr>
              <w:t xml:space="preserve">Any graduate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="411.42960000000005" w:lineRule="auto"/>
              <w:jc w:val="center"/>
              <w:rPr>
                <w:rFonts w:ascii="Calibri" w:cs="Calibri" w:eastAsia="Calibri" w:hAnsi="Calibri"/>
                <w:b w:val="1"/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rtl w:val="0"/>
              </w:rPr>
              <w:t xml:space="preserve">27 Months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="411.42960000000005" w:lineRule="auto"/>
              <w:jc w:val="center"/>
              <w:rPr>
                <w:rFonts w:ascii="Calibri" w:cs="Calibri" w:eastAsia="Calibri" w:hAnsi="Calibri"/>
                <w:b w:val="1"/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rtl w:val="0"/>
              </w:rPr>
              <w:t xml:space="preserve">₹72,000/</w:t>
            </w:r>
          </w:p>
        </w:tc>
      </w:tr>
    </w:tbl>
    <w:p w:rsidR="00000000" w:rsidDel="00000000" w:rsidP="00000000" w:rsidRDefault="00000000" w:rsidRPr="00000000" w14:paraId="00000033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fpalfgkqpiy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l2f5hod5bin8" w:id="10"/>
      <w:bookmarkEnd w:id="10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&lt;h3&gt;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8"/>
          <w:szCs w:val="38"/>
          <w:rtl w:val="0"/>
        </w:rPr>
        <w:t xml:space="preserve">Benefits of Distance MBA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&lt;/h3&gt;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120" w:line="600" w:lineRule="auto"/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&lt;p&gt;&lt;strong&gt;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1. Flexibility: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&lt;/strong&gt;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 The program allows students to balance their academic pursuits with professional and personal commitments.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&lt;/p&gt;</w:t>
      </w:r>
    </w:p>
    <w:p w:rsidR="00000000" w:rsidDel="00000000" w:rsidP="00000000" w:rsidRDefault="00000000" w:rsidRPr="00000000" w14:paraId="0000003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1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&lt;/p&gt;&lt;strong&gt;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2. Industry-Relevant Curriculum: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The curriculum is designed in collaboration with industry experts to ensure that students acquire the knowledge and skills needed to succeed in today's competitive business environment.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1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&lt;p&gt;&lt;strong&gt;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3. Networking Opportunities: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&lt;strong&gt;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 Students have access to a diverse network of alumni, faculty members, and industry professionals, providing valuable networking opportunities.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q762r3xeqvlb" w:id="11"/>
      <w:bookmarkEnd w:id="11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&lt;h3&gt;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8"/>
          <w:szCs w:val="38"/>
          <w:rtl w:val="0"/>
        </w:rPr>
        <w:t xml:space="preserve">MBA Syllabus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&lt;/h3&gt;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The syllabus for the distance MBA degree program at MIT SDE is comprehensive and covers a wide range of topics essential for a successful career in management. </w:t>
      </w:r>
    </w:p>
    <w:p w:rsidR="00000000" w:rsidDel="00000000" w:rsidP="00000000" w:rsidRDefault="00000000" w:rsidRPr="00000000" w14:paraId="0000003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Some key subjects include: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&lt;/strong&gt;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&lt;ul&gt;</w:t>
      </w:r>
    </w:p>
    <w:p w:rsidR="00000000" w:rsidDel="00000000" w:rsidP="00000000" w:rsidRDefault="00000000" w:rsidRPr="00000000" w14:paraId="0000003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&lt;li&gt;1.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Management Principles and Practices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&lt;li&gt;2.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Marketing Management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&lt;li&gt;3.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Financial Management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&lt;li&gt;4.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Human Resource Management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&lt;li&gt;5.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Operations Management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&lt;li&gt;6.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Strategic Management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&lt;li&gt;7.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Information Technology for Managers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="600" w:lineRule="auto"/>
        <w:ind w:left="72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&lt;li&gt;8. 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Elective courses in specialized areas such as finance, marketing, and operations.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&lt;/ul&gt;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line="319.9992" w:lineRule="auto"/>
        <w:jc w:val="both"/>
        <w:rPr>
          <w:rFonts w:ascii="Calibri" w:cs="Calibri" w:eastAsia="Calibri" w:hAnsi="Calibri"/>
          <w:b w:val="1"/>
          <w:color w:val="0d0d0d"/>
          <w:sz w:val="38"/>
          <w:szCs w:val="38"/>
        </w:rPr>
      </w:pPr>
      <w:bookmarkStart w:colFirst="0" w:colLast="0" w:name="_3hj5gef1w6v8" w:id="12"/>
      <w:bookmarkEnd w:id="12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&lt;h4&gt;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8"/>
          <w:szCs w:val="38"/>
          <w:rtl w:val="0"/>
        </w:rPr>
        <w:t xml:space="preserve">Career Opportunities in Maharashtra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&lt;/h4&gt;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&lt;p&gt;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Upon completion of the distance MBA program, graduates can pursue a variety of career paths across diverse industries.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60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&lt;strong&gt;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Some potential career opportunities include: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&lt;/strong&gt;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&lt;ul&gt;</w:t>
      </w:r>
    </w:p>
    <w:p w:rsidR="00000000" w:rsidDel="00000000" w:rsidP="00000000" w:rsidRDefault="00000000" w:rsidRPr="00000000" w14:paraId="0000004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Business Consultant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Marketing Manager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Financial Analyst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Human Resource Manager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Operations Manager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Entrepreneur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Project Manager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420" w:line="600" w:lineRule="auto"/>
        <w:ind w:left="720" w:firstLine="0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&lt;li&gt;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Supply Chain Manager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&lt;/li&gt;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600" w:lineRule="auto"/>
        <w:ind w:left="72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&lt;/ul&gt;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Calibri" w:cs="Calibri" w:eastAsia="Calibri" w:hAnsi="Calibri"/>
          <w:b w:val="1"/>
          <w:color w:val="0d0d0d"/>
          <w:sz w:val="34"/>
          <w:szCs w:val="3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34"/>
          <w:szCs w:val="34"/>
          <w:highlight w:val="white"/>
          <w:rtl w:val="0"/>
        </w:rPr>
        <w:t xml:space="preserve">&lt;h3&gt;Frequently Asked Questions (FAQs):&lt;/h3&gt;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  <w:rtl w:val="0"/>
        </w:rPr>
        <w:t xml:space="preserve">&lt;h4&gt;Why might someone choose a PGDM over an MBA?&lt;/h4&gt;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Calibri" w:cs="Calibri" w:eastAsia="Calibri" w:hAnsi="Calibri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highlight w:val="white"/>
          <w:rtl w:val="0"/>
        </w:rPr>
        <w:t xml:space="preserve">&lt;p&gt;PGDM programs often feature a more industry-focused curriculum and provide greater flexibility in terms of specialization options.&lt;/p&gt;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  <w:rtl w:val="0"/>
        </w:rPr>
        <w:t xml:space="preserve">&lt;h4&gt;Which is better: an MBA or a PGDM?&lt;/h4&gt;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Calibri" w:cs="Calibri" w:eastAsia="Calibri" w:hAnsi="Calibri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highlight w:val="white"/>
          <w:rtl w:val="0"/>
        </w:rPr>
        <w:t xml:space="preserve">&lt;p&gt;Both have their advantages; the best choice depends on individual career goals and the reputation of the institution offering the program.&lt;/p&gt;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  <w:rtl w:val="0"/>
        </w:rPr>
        <w:t xml:space="preserve">&lt;h4&gt;What does an MBA program entail?&lt;/h4&gt;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Calibri" w:cs="Calibri" w:eastAsia="Calibri" w:hAnsi="Calibri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highlight w:val="white"/>
          <w:rtl w:val="0"/>
        </w:rPr>
        <w:t xml:space="preserve">&lt;p&gt;An MBA program is a graduate-level degree that covers various aspects of business management, including finance, marketing, and operations.&lt;/p&gt;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  <w:rtl w:val="0"/>
        </w:rPr>
        <w:t xml:space="preserve">&lt;h4&gt;What are the requirements for enrolling in an MBA program?&lt;/h4&gt;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Calibri" w:cs="Calibri" w:eastAsia="Calibri" w:hAnsi="Calibri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highlight w:val="white"/>
          <w:rtl w:val="0"/>
        </w:rPr>
        <w:t xml:space="preserve">&lt;p&gt;Applicants must hold a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  <w:rtl w:val="0"/>
        </w:rPr>
        <w:t xml:space="preserve">bachelor's degree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highlight w:val="white"/>
          <w:rtl w:val="0"/>
        </w:rPr>
        <w:t xml:space="preserve"> from a recognized university.&lt;/p&gt;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Calibri" w:cs="Calibri" w:eastAsia="Calibri" w:hAnsi="Calibri"/>
          <w:color w:val="0d0d0d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&lt;h4&gt;What are the eligibility criteria for enrolling in an MBA program?&lt;/h4&gt;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Calibri" w:cs="Calibri" w:eastAsia="Calibri" w:hAnsi="Calibri"/>
          <w:b w:val="1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&lt;p&gt;Candidates must have a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bachelor's degree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from a recognized university.&lt;/p&gt;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&lt;h3&gt;People Also Search for:&lt;/h3&gt;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Distance MBA in Maharashtra | Distance MBA colleges in Maharashtra | Online MBA Program in Maharashtra | Post graduate diploma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Colleges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in Mumbai | Distance MBA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Courses in Maharashtra | PGDM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Colleges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in Maharashtra | PGDM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Colleges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in Maharashtra | Distance Education in Maharashtra | distance Learning Courses in Maharashtra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itsde.com/distance-mba-maharashtra" TargetMode="External"/><Relationship Id="rId5" Type="http://schemas.openxmlformats.org/officeDocument/2006/relationships/styles" Target="styles.xml"/><Relationship Id="rId6" Type="http://schemas.openxmlformats.org/officeDocument/2006/relationships/hyperlink" Target="https://mitsde.com/DistanceMBA/Mumbai" TargetMode="External"/><Relationship Id="rId7" Type="http://schemas.openxmlformats.org/officeDocument/2006/relationships/hyperlink" Target="https://mitsde.com/distance-mba-maharashtra" TargetMode="External"/><Relationship Id="rId8" Type="http://schemas.openxmlformats.org/officeDocument/2006/relationships/hyperlink" Target="https://mitsde.com/distance-mba-maharash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